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2D3E34" w14:textId="733C3229" w:rsidR="00B0577F" w:rsidRPr="00B76F9E" w:rsidRDefault="004A4D5B" w:rsidP="004A03C6">
      <w:pPr>
        <w:spacing w:before="240" w:after="120"/>
        <w:jc w:val="center"/>
        <w:rPr>
          <w:rFonts w:ascii="Times New Roman" w:hAnsi="Times New Roman"/>
          <w:sz w:val="48"/>
          <w:szCs w:val="48"/>
          <w:lang w:val="en-US"/>
        </w:rPr>
      </w:pPr>
      <w:r w:rsidRPr="004A4D5B">
        <w:rPr>
          <w:rFonts w:ascii="Times New Roman" w:hAnsi="Times New Roman"/>
          <w:color w:val="000000" w:themeColor="text1"/>
          <w:sz w:val="48"/>
          <w:szCs w:val="48"/>
          <w:lang w:val="en-US"/>
        </w:rPr>
        <w:t>Article Template Containing Author Guidelines for Accepted Papers</w:t>
      </w:r>
    </w:p>
    <w:p w14:paraId="6AB80CD5" w14:textId="77777777" w:rsidR="005840CF" w:rsidRDefault="005840CF" w:rsidP="00D276B8">
      <w:pPr>
        <w:spacing w:after="120"/>
        <w:jc w:val="center"/>
        <w:rPr>
          <w:rFonts w:ascii="Times New Roman" w:hAnsi="Times New Roman"/>
          <w:sz w:val="24"/>
          <w:szCs w:val="24"/>
          <w:lang w:val="en-GB"/>
        </w:rPr>
      </w:pPr>
    </w:p>
    <w:p w14:paraId="40C01E53" w14:textId="3A177BA3" w:rsidR="0029353C" w:rsidRDefault="004A4D5B" w:rsidP="004A4D5B">
      <w:pPr>
        <w:spacing w:after="120"/>
        <w:jc w:val="center"/>
        <w:rPr>
          <w:rFonts w:ascii="Times New Roman" w:hAnsi="Times New Roman"/>
          <w:sz w:val="24"/>
          <w:szCs w:val="24"/>
          <w:lang w:val="en-GB"/>
        </w:rPr>
      </w:pPr>
      <w:r w:rsidRPr="004A4D5B">
        <w:rPr>
          <w:rFonts w:ascii="Times New Roman" w:hAnsi="Times New Roman"/>
          <w:sz w:val="24"/>
          <w:szCs w:val="24"/>
          <w:lang w:val="en-GB"/>
        </w:rPr>
        <w:t>First Author</w:t>
      </w:r>
      <w:r w:rsidR="00F03132" w:rsidRPr="005C3D56">
        <w:rPr>
          <w:rFonts w:ascii="Times New Roman" w:hAnsi="Times New Roman"/>
          <w:sz w:val="24"/>
          <w:szCs w:val="24"/>
          <w:lang w:val="en-GB"/>
        </w:rPr>
        <w:t xml:space="preserve"> </w:t>
      </w:r>
      <w:r w:rsidR="00840747" w:rsidRPr="005C3D56">
        <w:rPr>
          <w:rFonts w:ascii="Times New Roman" w:hAnsi="Times New Roman"/>
          <w:sz w:val="24"/>
          <w:szCs w:val="24"/>
          <w:lang w:val="en-GB"/>
        </w:rPr>
        <w:t>*</w:t>
      </w:r>
      <w:r w:rsidR="00322818" w:rsidRPr="005C3D56">
        <w:rPr>
          <w:noProof/>
          <w:vertAlign w:val="superscript"/>
          <w:lang w:val="en-GB"/>
        </w:rPr>
        <w:drawing>
          <wp:inline distT="0" distB="0" distL="0" distR="0" wp14:anchorId="1BDF2AE3" wp14:editId="3DFE5610">
            <wp:extent cx="170180" cy="170180"/>
            <wp:effectExtent l="0" t="0" r="1270" b="1270"/>
            <wp:docPr id="1" name="Resim 1" descr="/var/folders/bm/848st8bn52160wjn2bwfd_3w0000gn/T/com.microsoft.Word/Content.MSO/B80575B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descr="/var/folders/bm/848st8bn52160wjn2bwfd_3w0000gn/T/com.microsoft.Word/Content.MSO/B80575B3.tm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0180" cy="170180"/>
                    </a:xfrm>
                    <a:prstGeom prst="rect">
                      <a:avLst/>
                    </a:prstGeom>
                    <a:noFill/>
                    <a:ln>
                      <a:noFill/>
                    </a:ln>
                  </pic:spPr>
                </pic:pic>
              </a:graphicData>
            </a:graphic>
          </wp:inline>
        </w:drawing>
      </w:r>
      <w:r w:rsidR="00840747" w:rsidRPr="005C3D56">
        <w:rPr>
          <w:rFonts w:ascii="Times New Roman" w:hAnsi="Times New Roman"/>
          <w:sz w:val="24"/>
          <w:szCs w:val="24"/>
          <w:lang w:val="en-GB"/>
        </w:rPr>
        <w:t xml:space="preserve">, </w:t>
      </w:r>
      <w:r w:rsidRPr="004A4D5B">
        <w:rPr>
          <w:rFonts w:ascii="Times New Roman" w:eastAsia="Times New Roman" w:hAnsi="Times New Roman"/>
          <w:color w:val="1B1C1D"/>
          <w:sz w:val="24"/>
          <w:szCs w:val="24"/>
          <w:lang w:val="en-US"/>
        </w:rPr>
        <w:t>Second Author</w:t>
      </w:r>
      <w:r>
        <w:rPr>
          <w:rFonts w:ascii="Times New Roman" w:eastAsia="Times New Roman" w:hAnsi="Times New Roman"/>
          <w:color w:val="1B1C1D"/>
          <w:sz w:val="24"/>
          <w:szCs w:val="24"/>
          <w:lang w:val="en-US"/>
        </w:rPr>
        <w:t xml:space="preserve"> </w:t>
      </w:r>
      <w:r w:rsidR="002337A5" w:rsidRPr="005C3D56">
        <w:rPr>
          <w:rFonts w:ascii="Times New Roman" w:hAnsi="Times New Roman"/>
          <w:sz w:val="24"/>
          <w:szCs w:val="24"/>
          <w:lang w:val="en-GB"/>
        </w:rPr>
        <w:t>*</w:t>
      </w:r>
      <w:r w:rsidR="00840747" w:rsidRPr="005C3D56">
        <w:rPr>
          <w:rFonts w:ascii="Times New Roman" w:hAnsi="Times New Roman"/>
          <w:sz w:val="24"/>
          <w:szCs w:val="24"/>
          <w:lang w:val="en-GB"/>
        </w:rPr>
        <w:t>*</w:t>
      </w:r>
      <w:r w:rsidR="002337A5" w:rsidRPr="005C3D56">
        <w:rPr>
          <w:rFonts w:ascii="Times New Roman" w:hAnsi="Times New Roman"/>
          <w:sz w:val="24"/>
          <w:szCs w:val="24"/>
          <w:vertAlign w:val="superscript"/>
          <w:lang w:val="en-GB"/>
        </w:rPr>
        <w:t>‡</w:t>
      </w:r>
      <w:r w:rsidR="00322818" w:rsidRPr="005C3D56">
        <w:rPr>
          <w:noProof/>
          <w:vertAlign w:val="superscript"/>
          <w:lang w:val="en-GB"/>
        </w:rPr>
        <w:drawing>
          <wp:inline distT="0" distB="0" distL="0" distR="0" wp14:anchorId="5B7D052E" wp14:editId="613882D2">
            <wp:extent cx="170180" cy="170180"/>
            <wp:effectExtent l="0" t="0" r="1270" b="1270"/>
            <wp:docPr id="2" name="Resim 2" descr="/var/folders/bm/848st8bn52160wjn2bwfd_3w0000gn/T/com.microsoft.Word/Content.MSO/B80575B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im 2" descr="/var/folders/bm/848st8bn52160wjn2bwfd_3w0000gn/T/com.microsoft.Word/Content.MSO/B80575B3.tm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0180" cy="170180"/>
                    </a:xfrm>
                    <a:prstGeom prst="rect">
                      <a:avLst/>
                    </a:prstGeom>
                    <a:noFill/>
                    <a:ln>
                      <a:noFill/>
                    </a:ln>
                  </pic:spPr>
                </pic:pic>
              </a:graphicData>
            </a:graphic>
          </wp:inline>
        </w:drawing>
      </w:r>
      <w:r w:rsidR="00840747" w:rsidRPr="005C3D56">
        <w:rPr>
          <w:rFonts w:ascii="Times New Roman" w:hAnsi="Times New Roman"/>
          <w:sz w:val="24"/>
          <w:szCs w:val="24"/>
          <w:lang w:val="en-GB"/>
        </w:rPr>
        <w:t xml:space="preserve">, </w:t>
      </w:r>
      <w:r w:rsidRPr="004A4D5B">
        <w:rPr>
          <w:rFonts w:ascii="Times New Roman" w:eastAsia="Times New Roman" w:hAnsi="Times New Roman"/>
          <w:color w:val="1B1C1D"/>
          <w:sz w:val="24"/>
          <w:szCs w:val="24"/>
          <w:lang w:val="en-US"/>
        </w:rPr>
        <w:t>Third Author</w:t>
      </w:r>
      <w:r w:rsidR="00840747" w:rsidRPr="005C3D56">
        <w:rPr>
          <w:rFonts w:ascii="Times New Roman" w:hAnsi="Times New Roman"/>
          <w:sz w:val="24"/>
          <w:szCs w:val="24"/>
          <w:lang w:val="en-GB"/>
        </w:rPr>
        <w:t>*</w:t>
      </w:r>
      <w:r w:rsidR="00322818" w:rsidRPr="005C3D56">
        <w:rPr>
          <w:noProof/>
          <w:vertAlign w:val="superscript"/>
          <w:lang w:val="en-GB"/>
        </w:rPr>
        <w:drawing>
          <wp:inline distT="0" distB="0" distL="0" distR="0" wp14:anchorId="663C90D2" wp14:editId="4FFF986A">
            <wp:extent cx="170180" cy="170180"/>
            <wp:effectExtent l="0" t="0" r="1270" b="1270"/>
            <wp:docPr id="3" name="Resim 3" descr="/var/folders/bm/848st8bn52160wjn2bwfd_3w0000gn/T/com.microsoft.Word/Content.MSO/B80575B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sim 3" descr="/var/folders/bm/848st8bn52160wjn2bwfd_3w0000gn/T/com.microsoft.Word/Content.MSO/B80575B3.tm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0180" cy="170180"/>
                    </a:xfrm>
                    <a:prstGeom prst="rect">
                      <a:avLst/>
                    </a:prstGeom>
                    <a:noFill/>
                    <a:ln>
                      <a:noFill/>
                    </a:ln>
                  </pic:spPr>
                </pic:pic>
              </a:graphicData>
            </a:graphic>
          </wp:inline>
        </w:drawing>
      </w:r>
    </w:p>
    <w:p w14:paraId="17F49075" w14:textId="44A1FB4F" w:rsidR="00840747" w:rsidRDefault="00F03132" w:rsidP="00B76F9E">
      <w:pPr>
        <w:spacing w:after="120"/>
        <w:jc w:val="center"/>
        <w:rPr>
          <w:rFonts w:ascii="Times New Roman" w:hAnsi="Times New Roman"/>
          <w:sz w:val="20"/>
          <w:szCs w:val="24"/>
          <w:lang w:val="en-GB"/>
        </w:rPr>
      </w:pPr>
      <w:r w:rsidRPr="00F03132">
        <w:rPr>
          <w:rFonts w:ascii="Times New Roman" w:hAnsi="Times New Roman"/>
          <w:sz w:val="20"/>
          <w:szCs w:val="24"/>
          <w:lang w:val="en-GB"/>
        </w:rPr>
        <w:t xml:space="preserve">* </w:t>
      </w:r>
      <w:r w:rsidR="004A4D5B" w:rsidRPr="004A4D5B">
        <w:rPr>
          <w:rFonts w:ascii="Times New Roman" w:eastAsia="Times New Roman" w:hAnsi="Times New Roman"/>
          <w:color w:val="1B1C1D"/>
          <w:sz w:val="20"/>
          <w:szCs w:val="20"/>
          <w:lang w:val="en-US"/>
        </w:rPr>
        <w:t>Department of First Author, Faculty of First Author, Affiliation of First Author, Postal address</w:t>
      </w:r>
      <w:r w:rsidR="004A4D5B">
        <w:rPr>
          <w:rFonts w:ascii="Times New Roman" w:eastAsia="Times New Roman" w:hAnsi="Times New Roman"/>
          <w:color w:val="1B1C1D"/>
          <w:sz w:val="20"/>
          <w:szCs w:val="20"/>
          <w:lang w:val="en-US"/>
        </w:rPr>
        <w:t>, Country</w:t>
      </w:r>
      <w:r w:rsidRPr="00F03132">
        <w:rPr>
          <w:rFonts w:ascii="Times New Roman" w:hAnsi="Times New Roman"/>
          <w:sz w:val="20"/>
          <w:szCs w:val="24"/>
          <w:lang w:val="en-GB"/>
        </w:rPr>
        <w:t>.</w:t>
      </w:r>
    </w:p>
    <w:p w14:paraId="5C1C1B70" w14:textId="16F9C72C" w:rsidR="002337A5" w:rsidRDefault="002337A5" w:rsidP="00B76F9E">
      <w:pPr>
        <w:spacing w:after="120"/>
        <w:jc w:val="center"/>
        <w:rPr>
          <w:rFonts w:ascii="Times New Roman" w:hAnsi="Times New Roman"/>
          <w:sz w:val="20"/>
          <w:szCs w:val="24"/>
          <w:lang w:val="en-GB"/>
        </w:rPr>
      </w:pPr>
      <w:r>
        <w:rPr>
          <w:rFonts w:ascii="Times New Roman" w:hAnsi="Times New Roman"/>
          <w:sz w:val="20"/>
          <w:szCs w:val="24"/>
          <w:lang w:val="en-GB"/>
        </w:rPr>
        <w:t xml:space="preserve">** </w:t>
      </w:r>
      <w:r w:rsidR="004A4D5B" w:rsidRPr="004A4D5B">
        <w:rPr>
          <w:rFonts w:ascii="Times New Roman" w:eastAsia="Times New Roman" w:hAnsi="Times New Roman"/>
          <w:color w:val="1B1C1D"/>
          <w:sz w:val="20"/>
          <w:szCs w:val="20"/>
          <w:lang w:val="en-US"/>
        </w:rPr>
        <w:t xml:space="preserve">Department of </w:t>
      </w:r>
      <w:r w:rsidR="004A4D5B">
        <w:rPr>
          <w:rFonts w:ascii="Times New Roman" w:eastAsia="Times New Roman" w:hAnsi="Times New Roman"/>
          <w:color w:val="1B1C1D"/>
          <w:sz w:val="20"/>
          <w:szCs w:val="20"/>
          <w:lang w:val="en-US"/>
        </w:rPr>
        <w:t>Second</w:t>
      </w:r>
      <w:r w:rsidR="004A4D5B" w:rsidRPr="004A4D5B">
        <w:rPr>
          <w:rFonts w:ascii="Times New Roman" w:eastAsia="Times New Roman" w:hAnsi="Times New Roman"/>
          <w:color w:val="1B1C1D"/>
          <w:sz w:val="20"/>
          <w:szCs w:val="20"/>
          <w:lang w:val="en-US"/>
        </w:rPr>
        <w:t xml:space="preserve"> Author, Faculty of </w:t>
      </w:r>
      <w:r w:rsidR="004A4D5B">
        <w:rPr>
          <w:rFonts w:ascii="Times New Roman" w:eastAsia="Times New Roman" w:hAnsi="Times New Roman"/>
          <w:color w:val="1B1C1D"/>
          <w:sz w:val="20"/>
          <w:szCs w:val="20"/>
          <w:lang w:val="en-US"/>
        </w:rPr>
        <w:t xml:space="preserve">Second </w:t>
      </w:r>
      <w:r w:rsidR="004A4D5B" w:rsidRPr="004A4D5B">
        <w:rPr>
          <w:rFonts w:ascii="Times New Roman" w:eastAsia="Times New Roman" w:hAnsi="Times New Roman"/>
          <w:color w:val="1B1C1D"/>
          <w:sz w:val="20"/>
          <w:szCs w:val="20"/>
          <w:lang w:val="en-US"/>
        </w:rPr>
        <w:t xml:space="preserve">Author, Affiliation of </w:t>
      </w:r>
      <w:r w:rsidR="004A4D5B">
        <w:rPr>
          <w:rFonts w:ascii="Times New Roman" w:eastAsia="Times New Roman" w:hAnsi="Times New Roman"/>
          <w:color w:val="1B1C1D"/>
          <w:sz w:val="20"/>
          <w:szCs w:val="20"/>
          <w:lang w:val="en-US"/>
        </w:rPr>
        <w:t xml:space="preserve">Second </w:t>
      </w:r>
      <w:r w:rsidR="004A4D5B" w:rsidRPr="004A4D5B">
        <w:rPr>
          <w:rFonts w:ascii="Times New Roman" w:eastAsia="Times New Roman" w:hAnsi="Times New Roman"/>
          <w:color w:val="1B1C1D"/>
          <w:sz w:val="20"/>
          <w:szCs w:val="20"/>
          <w:lang w:val="en-US"/>
        </w:rPr>
        <w:t>Author, Postal address</w:t>
      </w:r>
      <w:r w:rsidR="004A4D5B">
        <w:rPr>
          <w:rFonts w:ascii="Times New Roman" w:eastAsia="Times New Roman" w:hAnsi="Times New Roman"/>
          <w:color w:val="1B1C1D"/>
          <w:sz w:val="20"/>
          <w:szCs w:val="20"/>
          <w:lang w:val="en-US"/>
        </w:rPr>
        <w:t>, Country</w:t>
      </w:r>
      <w:r>
        <w:rPr>
          <w:rFonts w:ascii="Times New Roman" w:hAnsi="Times New Roman"/>
          <w:sz w:val="20"/>
          <w:szCs w:val="24"/>
          <w:lang w:val="en-GB"/>
        </w:rPr>
        <w:t>.</w:t>
      </w:r>
    </w:p>
    <w:p w14:paraId="57C3BA6A" w14:textId="69818840" w:rsidR="002337A5" w:rsidRPr="0029353C" w:rsidRDefault="002337A5" w:rsidP="00B76F9E">
      <w:pPr>
        <w:spacing w:after="120"/>
        <w:jc w:val="center"/>
        <w:rPr>
          <w:rFonts w:ascii="Times New Roman" w:hAnsi="Times New Roman"/>
          <w:sz w:val="20"/>
          <w:szCs w:val="24"/>
          <w:lang w:val="en-GB"/>
        </w:rPr>
      </w:pPr>
      <w:r>
        <w:rPr>
          <w:rFonts w:ascii="Times New Roman" w:hAnsi="Times New Roman"/>
          <w:sz w:val="20"/>
          <w:szCs w:val="24"/>
          <w:lang w:val="en-GB"/>
        </w:rPr>
        <w:t xml:space="preserve">*** </w:t>
      </w:r>
      <w:r w:rsidR="004A4D5B" w:rsidRPr="004A4D5B">
        <w:rPr>
          <w:rFonts w:ascii="Times New Roman" w:eastAsia="Times New Roman" w:hAnsi="Times New Roman"/>
          <w:color w:val="1B1C1D"/>
          <w:sz w:val="20"/>
          <w:szCs w:val="20"/>
          <w:lang w:val="en-US"/>
        </w:rPr>
        <w:t xml:space="preserve">Department of </w:t>
      </w:r>
      <w:r w:rsidR="004A4D5B">
        <w:rPr>
          <w:rFonts w:ascii="Times New Roman" w:eastAsia="Times New Roman" w:hAnsi="Times New Roman"/>
          <w:color w:val="1B1C1D"/>
          <w:sz w:val="20"/>
          <w:szCs w:val="20"/>
          <w:lang w:val="en-US"/>
        </w:rPr>
        <w:t xml:space="preserve">Third </w:t>
      </w:r>
      <w:r w:rsidR="004A4D5B" w:rsidRPr="004A4D5B">
        <w:rPr>
          <w:rFonts w:ascii="Times New Roman" w:eastAsia="Times New Roman" w:hAnsi="Times New Roman"/>
          <w:color w:val="1B1C1D"/>
          <w:sz w:val="20"/>
          <w:szCs w:val="20"/>
          <w:lang w:val="en-US"/>
        </w:rPr>
        <w:t xml:space="preserve">Author, Faculty of </w:t>
      </w:r>
      <w:r w:rsidR="004A4D5B">
        <w:rPr>
          <w:rFonts w:ascii="Times New Roman" w:eastAsia="Times New Roman" w:hAnsi="Times New Roman"/>
          <w:color w:val="1B1C1D"/>
          <w:sz w:val="20"/>
          <w:szCs w:val="20"/>
          <w:lang w:val="en-US"/>
        </w:rPr>
        <w:t xml:space="preserve">Third </w:t>
      </w:r>
      <w:r w:rsidR="004A4D5B" w:rsidRPr="004A4D5B">
        <w:rPr>
          <w:rFonts w:ascii="Times New Roman" w:eastAsia="Times New Roman" w:hAnsi="Times New Roman"/>
          <w:color w:val="1B1C1D"/>
          <w:sz w:val="20"/>
          <w:szCs w:val="20"/>
          <w:lang w:val="en-US"/>
        </w:rPr>
        <w:t xml:space="preserve">Author, Affiliation of </w:t>
      </w:r>
      <w:r w:rsidR="004A4D5B">
        <w:rPr>
          <w:rFonts w:ascii="Times New Roman" w:eastAsia="Times New Roman" w:hAnsi="Times New Roman"/>
          <w:color w:val="1B1C1D"/>
          <w:sz w:val="20"/>
          <w:szCs w:val="20"/>
          <w:lang w:val="en-US"/>
        </w:rPr>
        <w:t xml:space="preserve">Third </w:t>
      </w:r>
      <w:r w:rsidR="004A4D5B" w:rsidRPr="004A4D5B">
        <w:rPr>
          <w:rFonts w:ascii="Times New Roman" w:eastAsia="Times New Roman" w:hAnsi="Times New Roman"/>
          <w:color w:val="1B1C1D"/>
          <w:sz w:val="20"/>
          <w:szCs w:val="20"/>
          <w:lang w:val="en-US"/>
        </w:rPr>
        <w:t>Author, Postal address</w:t>
      </w:r>
      <w:r w:rsidR="004A4D5B">
        <w:rPr>
          <w:rFonts w:ascii="Times New Roman" w:eastAsia="Times New Roman" w:hAnsi="Times New Roman"/>
          <w:color w:val="1B1C1D"/>
          <w:sz w:val="20"/>
          <w:szCs w:val="20"/>
          <w:lang w:val="en-US"/>
        </w:rPr>
        <w:t>, Country</w:t>
      </w:r>
      <w:r>
        <w:rPr>
          <w:rFonts w:ascii="Times New Roman" w:hAnsi="Times New Roman"/>
          <w:sz w:val="20"/>
          <w:szCs w:val="24"/>
          <w:lang w:val="en-GB"/>
        </w:rPr>
        <w:t>.</w:t>
      </w:r>
    </w:p>
    <w:p w14:paraId="1C56A6E2" w14:textId="2E38B602" w:rsidR="00FE144A" w:rsidRDefault="000B56EA" w:rsidP="00D276B8">
      <w:pPr>
        <w:spacing w:after="120"/>
        <w:jc w:val="center"/>
        <w:rPr>
          <w:rFonts w:ascii="Times New Roman" w:hAnsi="Times New Roman"/>
          <w:sz w:val="16"/>
          <w:szCs w:val="24"/>
          <w:lang w:val="en-GB"/>
        </w:rPr>
      </w:pPr>
      <w:r>
        <w:rPr>
          <w:rFonts w:ascii="Times New Roman" w:hAnsi="Times New Roman"/>
          <w:sz w:val="16"/>
          <w:szCs w:val="24"/>
          <w:lang w:val="en-GB"/>
        </w:rPr>
        <w:t>(</w:t>
      </w:r>
      <w:r w:rsidR="004A4D5B" w:rsidRPr="004A4D5B">
        <w:rPr>
          <w:rFonts w:ascii="Times New Roman" w:eastAsia="Times New Roman" w:hAnsi="Times New Roman"/>
          <w:color w:val="1B1C1D"/>
          <w:sz w:val="16"/>
          <w:szCs w:val="16"/>
          <w:lang w:val="en-US"/>
        </w:rPr>
        <w:t xml:space="preserve">First Author </w:t>
      </w:r>
      <w:r w:rsidR="004A4D5B">
        <w:rPr>
          <w:rFonts w:ascii="Times New Roman" w:eastAsia="Times New Roman" w:hAnsi="Times New Roman"/>
          <w:color w:val="1B1C1D"/>
          <w:sz w:val="16"/>
          <w:szCs w:val="16"/>
          <w:lang w:val="en-US"/>
        </w:rPr>
        <w:t>E-m</w:t>
      </w:r>
      <w:r w:rsidR="004A4D5B" w:rsidRPr="004A4D5B">
        <w:rPr>
          <w:rFonts w:ascii="Times New Roman" w:eastAsia="Times New Roman" w:hAnsi="Times New Roman"/>
          <w:color w:val="1B1C1D"/>
          <w:sz w:val="16"/>
          <w:szCs w:val="16"/>
          <w:lang w:val="en-US"/>
        </w:rPr>
        <w:t xml:space="preserve">ail Address, Second Author </w:t>
      </w:r>
      <w:r w:rsidR="004A4D5B">
        <w:rPr>
          <w:rFonts w:ascii="Times New Roman" w:eastAsia="Times New Roman" w:hAnsi="Times New Roman"/>
          <w:color w:val="1B1C1D"/>
          <w:sz w:val="16"/>
          <w:szCs w:val="16"/>
          <w:lang w:val="en-US"/>
        </w:rPr>
        <w:t>E-m</w:t>
      </w:r>
      <w:r w:rsidR="004A4D5B" w:rsidRPr="004A4D5B">
        <w:rPr>
          <w:rFonts w:ascii="Times New Roman" w:eastAsia="Times New Roman" w:hAnsi="Times New Roman"/>
          <w:color w:val="1B1C1D"/>
          <w:sz w:val="16"/>
          <w:szCs w:val="16"/>
          <w:lang w:val="en-US"/>
        </w:rPr>
        <w:t xml:space="preserve">ail Address, Third Author </w:t>
      </w:r>
      <w:r w:rsidR="004A4D5B">
        <w:rPr>
          <w:rFonts w:ascii="Times New Roman" w:eastAsia="Times New Roman" w:hAnsi="Times New Roman"/>
          <w:color w:val="1B1C1D"/>
          <w:sz w:val="16"/>
          <w:szCs w:val="16"/>
          <w:lang w:val="en-US"/>
        </w:rPr>
        <w:t>E-m</w:t>
      </w:r>
      <w:r w:rsidR="004A4D5B" w:rsidRPr="004A4D5B">
        <w:rPr>
          <w:rFonts w:ascii="Times New Roman" w:eastAsia="Times New Roman" w:hAnsi="Times New Roman"/>
          <w:color w:val="1B1C1D"/>
          <w:sz w:val="16"/>
          <w:szCs w:val="16"/>
          <w:lang w:val="en-US"/>
        </w:rPr>
        <w:t>ail Address</w:t>
      </w:r>
      <w:r>
        <w:rPr>
          <w:rFonts w:ascii="Times New Roman" w:hAnsi="Times New Roman"/>
          <w:sz w:val="16"/>
          <w:szCs w:val="24"/>
          <w:lang w:val="en-GB"/>
        </w:rPr>
        <w:t>)</w:t>
      </w:r>
    </w:p>
    <w:p w14:paraId="434CDF6D" w14:textId="77777777" w:rsidR="00333E28" w:rsidRPr="00FE144A" w:rsidRDefault="00333E28" w:rsidP="00D276B8">
      <w:pPr>
        <w:spacing w:after="120"/>
        <w:jc w:val="center"/>
        <w:rPr>
          <w:rFonts w:ascii="Times New Roman" w:hAnsi="Times New Roman"/>
          <w:sz w:val="16"/>
          <w:szCs w:val="24"/>
          <w:lang w:val="en-GB"/>
        </w:rPr>
      </w:pPr>
    </w:p>
    <w:p w14:paraId="451F884C" w14:textId="11A2FC1A" w:rsidR="0072202B" w:rsidRDefault="00FE144A" w:rsidP="0057598B">
      <w:pPr>
        <w:spacing w:after="120"/>
        <w:jc w:val="both"/>
        <w:rPr>
          <w:rFonts w:ascii="Times New Roman" w:hAnsi="Times New Roman"/>
          <w:sz w:val="20"/>
          <w:szCs w:val="24"/>
          <w:lang w:val="en-GB"/>
        </w:rPr>
      </w:pPr>
      <w:bookmarkStart w:id="0" w:name="OLE_LINK5"/>
      <w:bookmarkStart w:id="1" w:name="OLE_LINK6"/>
      <w:r w:rsidRPr="00FE144A">
        <w:rPr>
          <w:rFonts w:ascii="Times New Roman" w:hAnsi="Times New Roman"/>
          <w:sz w:val="20"/>
          <w:szCs w:val="24"/>
          <w:vertAlign w:val="superscript"/>
          <w:lang w:val="en-GB"/>
        </w:rPr>
        <w:t>‡</w:t>
      </w:r>
      <w:r w:rsidRPr="00FE144A">
        <w:rPr>
          <w:sz w:val="18"/>
          <w:vertAlign w:val="superscript"/>
        </w:rPr>
        <w:t xml:space="preserve"> </w:t>
      </w:r>
      <w:r w:rsidRPr="00FE144A">
        <w:rPr>
          <w:rFonts w:ascii="Times New Roman" w:hAnsi="Times New Roman"/>
          <w:sz w:val="20"/>
          <w:szCs w:val="24"/>
          <w:lang w:val="en-GB"/>
        </w:rPr>
        <w:t>Corresponding Author</w:t>
      </w:r>
      <w:r w:rsidR="0087410A">
        <w:rPr>
          <w:rFonts w:ascii="Times New Roman" w:hAnsi="Times New Roman"/>
          <w:sz w:val="20"/>
          <w:szCs w:val="24"/>
          <w:lang w:val="en-GB"/>
        </w:rPr>
        <w:t>:</w:t>
      </w:r>
      <w:r w:rsidRPr="00FE144A">
        <w:rPr>
          <w:rFonts w:ascii="Times New Roman" w:hAnsi="Times New Roman"/>
          <w:sz w:val="20"/>
          <w:szCs w:val="24"/>
          <w:lang w:val="en-GB"/>
        </w:rPr>
        <w:t xml:space="preserve"> </w:t>
      </w:r>
      <w:r w:rsidR="004A4D5B" w:rsidRPr="004A4D5B">
        <w:rPr>
          <w:rFonts w:ascii="Times New Roman" w:hAnsi="Times New Roman"/>
          <w:sz w:val="20"/>
          <w:szCs w:val="20"/>
          <w:lang w:val="en-GB"/>
        </w:rPr>
        <w:t xml:space="preserve">Second Author, </w:t>
      </w:r>
      <w:r w:rsidR="004A4D5B">
        <w:rPr>
          <w:rFonts w:ascii="Times New Roman" w:hAnsi="Times New Roman"/>
          <w:sz w:val="20"/>
          <w:szCs w:val="20"/>
          <w:lang w:val="en-GB"/>
        </w:rPr>
        <w:t xml:space="preserve">Full </w:t>
      </w:r>
      <w:r w:rsidR="004A4D5B" w:rsidRPr="004A4D5B">
        <w:rPr>
          <w:rFonts w:ascii="Times New Roman" w:hAnsi="Times New Roman"/>
          <w:sz w:val="20"/>
          <w:szCs w:val="20"/>
          <w:lang w:val="en-GB"/>
        </w:rPr>
        <w:t>Affiliation, E-mail Address</w:t>
      </w:r>
      <w:r w:rsidR="00A91282">
        <w:rPr>
          <w:rFonts w:ascii="Times New Roman" w:hAnsi="Times New Roman"/>
          <w:sz w:val="20"/>
          <w:szCs w:val="24"/>
          <w:lang w:val="en-GB"/>
        </w:rPr>
        <w:t>.</w:t>
      </w:r>
    </w:p>
    <w:p w14:paraId="65BC9928" w14:textId="77777777" w:rsidR="007E0E58" w:rsidRPr="00FE144A" w:rsidRDefault="007E0E58" w:rsidP="007E0E58">
      <w:pPr>
        <w:spacing w:after="0"/>
        <w:rPr>
          <w:rFonts w:ascii="Times New Roman" w:hAnsi="Times New Roman"/>
          <w:sz w:val="20"/>
          <w:szCs w:val="24"/>
          <w:lang w:val="en-GB"/>
        </w:rPr>
      </w:pPr>
    </w:p>
    <w:p w14:paraId="0F4C93A9" w14:textId="2BC73C4D" w:rsidR="007E0E58" w:rsidRDefault="007E0E58" w:rsidP="004A03C6">
      <w:pPr>
        <w:spacing w:after="120" w:line="240" w:lineRule="auto"/>
        <w:jc w:val="center"/>
        <w:rPr>
          <w:rFonts w:ascii="Times New Roman" w:eastAsia="Times New Roman" w:hAnsi="Times New Roman"/>
          <w:i/>
          <w:sz w:val="20"/>
          <w:szCs w:val="18"/>
          <w:lang w:val="en-US"/>
        </w:rPr>
      </w:pPr>
      <w:r>
        <w:rPr>
          <w:rFonts w:ascii="Times New Roman" w:eastAsia="Times New Roman" w:hAnsi="Times New Roman"/>
          <w:i/>
          <w:sz w:val="20"/>
          <w:szCs w:val="18"/>
          <w:lang w:val="en-US"/>
        </w:rPr>
        <w:t>Received</w:t>
      </w:r>
      <w:r w:rsidR="007B47E8">
        <w:rPr>
          <w:rFonts w:ascii="Times New Roman" w:eastAsia="Times New Roman" w:hAnsi="Times New Roman"/>
          <w:i/>
          <w:sz w:val="20"/>
          <w:szCs w:val="18"/>
          <w:lang w:val="en-US"/>
        </w:rPr>
        <w:t xml:space="preserve">: </w:t>
      </w:r>
      <w:r w:rsidR="004A4D5B">
        <w:rPr>
          <w:rFonts w:ascii="Times New Roman" w:eastAsia="Times New Roman" w:hAnsi="Times New Roman"/>
          <w:i/>
          <w:sz w:val="20"/>
          <w:szCs w:val="18"/>
          <w:lang w:val="en-US"/>
        </w:rPr>
        <w:t>XX</w:t>
      </w:r>
      <w:r w:rsidR="002337A5" w:rsidRPr="002337A5">
        <w:rPr>
          <w:rFonts w:ascii="Times New Roman" w:eastAsia="Times New Roman" w:hAnsi="Times New Roman"/>
          <w:i/>
          <w:sz w:val="20"/>
          <w:szCs w:val="18"/>
          <w:lang w:val="en-US"/>
        </w:rPr>
        <w:t>.</w:t>
      </w:r>
      <w:proofErr w:type="gramStart"/>
      <w:r w:rsidR="004A4D5B">
        <w:rPr>
          <w:rFonts w:ascii="Times New Roman" w:eastAsia="Times New Roman" w:hAnsi="Times New Roman"/>
          <w:i/>
          <w:sz w:val="20"/>
          <w:szCs w:val="18"/>
          <w:lang w:val="en-US"/>
        </w:rPr>
        <w:t>XX</w:t>
      </w:r>
      <w:r w:rsidR="002337A5" w:rsidRPr="002337A5">
        <w:rPr>
          <w:rFonts w:ascii="Times New Roman" w:eastAsia="Times New Roman" w:hAnsi="Times New Roman"/>
          <w:i/>
          <w:sz w:val="20"/>
          <w:szCs w:val="18"/>
          <w:lang w:val="en-US"/>
        </w:rPr>
        <w:t>.</w:t>
      </w:r>
      <w:r w:rsidR="004A4D5B">
        <w:rPr>
          <w:rFonts w:ascii="Times New Roman" w:eastAsia="Times New Roman" w:hAnsi="Times New Roman"/>
          <w:i/>
          <w:sz w:val="20"/>
          <w:szCs w:val="18"/>
          <w:lang w:val="en-US"/>
        </w:rPr>
        <w:t>XXXX</w:t>
      </w:r>
      <w:proofErr w:type="gramEnd"/>
      <w:r w:rsidR="00BC1830">
        <w:rPr>
          <w:rFonts w:ascii="Times New Roman" w:eastAsia="Times New Roman" w:hAnsi="Times New Roman"/>
          <w:i/>
          <w:sz w:val="20"/>
          <w:szCs w:val="18"/>
          <w:lang w:val="en-US"/>
        </w:rPr>
        <w:t>, Revised</w:t>
      </w:r>
      <w:r w:rsidR="00BC1830" w:rsidRPr="007E0E58">
        <w:rPr>
          <w:rFonts w:ascii="Times New Roman" w:eastAsia="Times New Roman" w:hAnsi="Times New Roman"/>
          <w:i/>
          <w:sz w:val="20"/>
          <w:szCs w:val="18"/>
          <w:lang w:val="en-US"/>
        </w:rPr>
        <w:t>:</w:t>
      </w:r>
      <w:r w:rsidR="00BC1830">
        <w:rPr>
          <w:rFonts w:ascii="Times New Roman" w:eastAsia="Times New Roman" w:hAnsi="Times New Roman"/>
          <w:i/>
          <w:sz w:val="20"/>
          <w:szCs w:val="18"/>
          <w:lang w:val="en-US"/>
        </w:rPr>
        <w:t xml:space="preserve"> </w:t>
      </w:r>
      <w:r w:rsidR="004A4D5B">
        <w:rPr>
          <w:rFonts w:ascii="Times New Roman" w:eastAsia="Times New Roman" w:hAnsi="Times New Roman"/>
          <w:i/>
          <w:sz w:val="20"/>
          <w:szCs w:val="18"/>
          <w:lang w:val="en-US"/>
        </w:rPr>
        <w:t>XX</w:t>
      </w:r>
      <w:r w:rsidR="002337A5" w:rsidRPr="002337A5">
        <w:rPr>
          <w:rFonts w:ascii="Times New Roman" w:eastAsia="Times New Roman" w:hAnsi="Times New Roman"/>
          <w:i/>
          <w:sz w:val="20"/>
          <w:szCs w:val="18"/>
          <w:lang w:val="en-US"/>
        </w:rPr>
        <w:t>.</w:t>
      </w:r>
      <w:r w:rsidR="004A4D5B">
        <w:rPr>
          <w:rFonts w:ascii="Times New Roman" w:eastAsia="Times New Roman" w:hAnsi="Times New Roman"/>
          <w:i/>
          <w:sz w:val="20"/>
          <w:szCs w:val="18"/>
          <w:lang w:val="en-US"/>
        </w:rPr>
        <w:t>XX</w:t>
      </w:r>
      <w:r w:rsidR="002337A5" w:rsidRPr="002337A5">
        <w:rPr>
          <w:rFonts w:ascii="Times New Roman" w:eastAsia="Times New Roman" w:hAnsi="Times New Roman"/>
          <w:i/>
          <w:sz w:val="20"/>
          <w:szCs w:val="18"/>
          <w:lang w:val="en-US"/>
        </w:rPr>
        <w:t>.</w:t>
      </w:r>
      <w:r w:rsidR="004A4D5B">
        <w:rPr>
          <w:rFonts w:ascii="Times New Roman" w:eastAsia="Times New Roman" w:hAnsi="Times New Roman"/>
          <w:i/>
          <w:sz w:val="20"/>
          <w:szCs w:val="18"/>
          <w:lang w:val="en-US"/>
        </w:rPr>
        <w:t>XXXX</w:t>
      </w:r>
      <w:r w:rsidR="00BC1830">
        <w:rPr>
          <w:rFonts w:ascii="Times New Roman" w:eastAsia="Times New Roman" w:hAnsi="Times New Roman"/>
          <w:i/>
          <w:sz w:val="20"/>
          <w:szCs w:val="18"/>
          <w:lang w:val="en-US"/>
        </w:rPr>
        <w:t>,</w:t>
      </w:r>
      <w:r w:rsidRPr="007E0E58">
        <w:rPr>
          <w:rFonts w:ascii="Times New Roman" w:eastAsia="Times New Roman" w:hAnsi="Times New Roman"/>
          <w:i/>
          <w:sz w:val="20"/>
          <w:szCs w:val="18"/>
          <w:lang w:val="en-US"/>
        </w:rPr>
        <w:t xml:space="preserve"> Accepted:</w:t>
      </w:r>
      <w:r w:rsidR="00A532E4">
        <w:rPr>
          <w:rFonts w:ascii="Times New Roman" w:eastAsia="Times New Roman" w:hAnsi="Times New Roman"/>
          <w:i/>
          <w:sz w:val="20"/>
          <w:szCs w:val="18"/>
          <w:lang w:val="en-US"/>
        </w:rPr>
        <w:t xml:space="preserve"> </w:t>
      </w:r>
      <w:r w:rsidR="004A4D5B">
        <w:rPr>
          <w:rFonts w:ascii="Times New Roman" w:eastAsia="Times New Roman" w:hAnsi="Times New Roman"/>
          <w:i/>
          <w:sz w:val="20"/>
          <w:szCs w:val="18"/>
          <w:lang w:val="en-US"/>
        </w:rPr>
        <w:t>XX</w:t>
      </w:r>
      <w:r w:rsidR="002337A5" w:rsidRPr="002337A5">
        <w:rPr>
          <w:rFonts w:ascii="Times New Roman" w:eastAsia="Times New Roman" w:hAnsi="Times New Roman"/>
          <w:i/>
          <w:sz w:val="20"/>
          <w:szCs w:val="18"/>
          <w:lang w:val="en-US"/>
        </w:rPr>
        <w:t>.</w:t>
      </w:r>
      <w:r w:rsidR="004A4D5B">
        <w:rPr>
          <w:rFonts w:ascii="Times New Roman" w:eastAsia="Times New Roman" w:hAnsi="Times New Roman"/>
          <w:i/>
          <w:sz w:val="20"/>
          <w:szCs w:val="18"/>
          <w:lang w:val="en-US"/>
        </w:rPr>
        <w:t>XX</w:t>
      </w:r>
      <w:r w:rsidR="002337A5" w:rsidRPr="002337A5">
        <w:rPr>
          <w:rFonts w:ascii="Times New Roman" w:eastAsia="Times New Roman" w:hAnsi="Times New Roman"/>
          <w:i/>
          <w:sz w:val="20"/>
          <w:szCs w:val="18"/>
          <w:lang w:val="en-US"/>
        </w:rPr>
        <w:t>.</w:t>
      </w:r>
      <w:r w:rsidR="004A4D5B">
        <w:rPr>
          <w:rFonts w:ascii="Times New Roman" w:eastAsia="Times New Roman" w:hAnsi="Times New Roman"/>
          <w:i/>
          <w:sz w:val="20"/>
          <w:szCs w:val="18"/>
          <w:lang w:val="en-US"/>
        </w:rPr>
        <w:t>XXXX</w:t>
      </w:r>
    </w:p>
    <w:p w14:paraId="72B06FF6" w14:textId="012A0EED" w:rsidR="00E87C50" w:rsidRDefault="00E87C50" w:rsidP="004A03C6">
      <w:pPr>
        <w:spacing w:after="0"/>
        <w:ind w:firstLine="198"/>
        <w:jc w:val="center"/>
        <w:rPr>
          <w:rFonts w:ascii="Times New Roman" w:eastAsia="Times New Roman" w:hAnsi="Times New Roman"/>
          <w:i/>
          <w:sz w:val="20"/>
          <w:szCs w:val="18"/>
          <w:lang w:val="en-US"/>
        </w:rPr>
      </w:pPr>
    </w:p>
    <w:p w14:paraId="5903ED97" w14:textId="02AFB284" w:rsidR="0072202B" w:rsidRDefault="00963E9B" w:rsidP="004A4D5B">
      <w:pPr>
        <w:spacing w:after="120"/>
        <w:jc w:val="both"/>
        <w:rPr>
          <w:rFonts w:ascii="Times New Roman" w:hAnsi="Times New Roman"/>
          <w:sz w:val="20"/>
          <w:szCs w:val="24"/>
          <w:lang w:val="en-GB"/>
        </w:rPr>
      </w:pPr>
      <w:r w:rsidRPr="002108D0">
        <w:rPr>
          <w:rFonts w:ascii="Times New Roman" w:hAnsi="Times New Roman"/>
          <w:b/>
          <w:sz w:val="20"/>
          <w:szCs w:val="24"/>
          <w:lang w:val="en-GB"/>
        </w:rPr>
        <w:t>Abstract</w:t>
      </w:r>
      <w:r>
        <w:rPr>
          <w:rFonts w:ascii="Times New Roman" w:hAnsi="Times New Roman"/>
          <w:b/>
          <w:sz w:val="20"/>
          <w:szCs w:val="24"/>
          <w:lang w:val="en-GB"/>
        </w:rPr>
        <w:t>-</w:t>
      </w:r>
      <w:r w:rsidRPr="00333E28">
        <w:rPr>
          <w:rFonts w:ascii="Times New Roman" w:hAnsi="Times New Roman"/>
          <w:sz w:val="20"/>
          <w:szCs w:val="24"/>
          <w:lang w:val="en-GB"/>
        </w:rPr>
        <w:t xml:space="preserve"> </w:t>
      </w:r>
      <w:r w:rsidR="00254A36" w:rsidRPr="00254A36">
        <w:rPr>
          <w:rFonts w:ascii="Times New Roman" w:hAnsi="Times New Roman"/>
          <w:sz w:val="20"/>
          <w:szCs w:val="24"/>
          <w:lang w:val="en-US"/>
        </w:rPr>
        <w:t>Provide a concise and informative summary of the manuscript, not exceeding 250 words, written as a single paragraph. The abstract should clearly state the purpose of the study, methodology, key findings, and main conclusions. It must be self-contained and understandable without reference to the main text. Avoid citations, figures, and tables in the abstract. Include a minimum of three and a maximum of five keywords that accurately represent the content of the paper for indexing purposes. All abbreviations and acronyms should be defined at their first occurrence in the text, even if they have been defined in the abstract. Standard abbreviations such as IEEE, SI, MKS, CGS, DC, and rms need not be defined. Avoid using abbreviations in the title unless absolutely necessary. An ORCID icon must be placed next to each author’s name (as shown above), and each icon must be hyperlinked to each author’s own ORCID profile</w:t>
      </w:r>
      <w:r w:rsidR="00840747">
        <w:rPr>
          <w:rFonts w:ascii="Times New Roman" w:hAnsi="Times New Roman"/>
          <w:sz w:val="20"/>
          <w:szCs w:val="24"/>
          <w:lang w:val="en-GB"/>
        </w:rPr>
        <w:t>.</w:t>
      </w:r>
    </w:p>
    <w:bookmarkEnd w:id="0"/>
    <w:bookmarkEnd w:id="1"/>
    <w:p w14:paraId="06BEAE13" w14:textId="685FD938" w:rsidR="008071C7" w:rsidRPr="00333E28" w:rsidRDefault="00963E9B" w:rsidP="00D276B8">
      <w:pPr>
        <w:spacing w:after="120"/>
        <w:jc w:val="both"/>
        <w:rPr>
          <w:rFonts w:ascii="Times New Roman" w:hAnsi="Times New Roman"/>
          <w:sz w:val="20"/>
          <w:szCs w:val="24"/>
          <w:lang w:val="en-GB"/>
        </w:rPr>
      </w:pPr>
      <w:r>
        <w:rPr>
          <w:rFonts w:ascii="Times New Roman" w:hAnsi="Times New Roman"/>
          <w:b/>
          <w:sz w:val="20"/>
          <w:szCs w:val="24"/>
          <w:lang w:val="en-GB"/>
        </w:rPr>
        <w:t>Keywords</w:t>
      </w:r>
      <w:r w:rsidR="00E477FC">
        <w:rPr>
          <w:rFonts w:ascii="Times New Roman" w:hAnsi="Times New Roman"/>
          <w:b/>
          <w:sz w:val="20"/>
          <w:szCs w:val="24"/>
          <w:lang w:val="en-GB"/>
        </w:rPr>
        <w:t>:</w:t>
      </w:r>
      <w:r>
        <w:rPr>
          <w:rFonts w:ascii="Times New Roman" w:hAnsi="Times New Roman"/>
          <w:sz w:val="20"/>
          <w:szCs w:val="24"/>
          <w:lang w:val="en-GB"/>
        </w:rPr>
        <w:t xml:space="preserve"> </w:t>
      </w:r>
      <w:r w:rsidR="00BC14B2" w:rsidRPr="00BC14B2">
        <w:rPr>
          <w:rFonts w:ascii="Times New Roman" w:hAnsi="Times New Roman"/>
          <w:sz w:val="20"/>
          <w:szCs w:val="24"/>
          <w:lang w:val="en-GB"/>
        </w:rPr>
        <w:t>Remaining useful life</w:t>
      </w:r>
      <w:r w:rsidR="00BC14B2">
        <w:rPr>
          <w:rFonts w:ascii="Times New Roman" w:hAnsi="Times New Roman"/>
          <w:sz w:val="20"/>
          <w:szCs w:val="24"/>
          <w:lang w:val="en-GB"/>
        </w:rPr>
        <w:t>,</w:t>
      </w:r>
      <w:r w:rsidR="00BC14B2" w:rsidRPr="00BC14B2">
        <w:rPr>
          <w:rFonts w:ascii="Times New Roman" w:hAnsi="Times New Roman"/>
          <w:sz w:val="20"/>
          <w:szCs w:val="24"/>
          <w:lang w:val="en-GB"/>
        </w:rPr>
        <w:t xml:space="preserve"> lithium-ion batteries</w:t>
      </w:r>
      <w:r w:rsidR="00BC14B2">
        <w:rPr>
          <w:rFonts w:ascii="Times New Roman" w:hAnsi="Times New Roman"/>
          <w:sz w:val="20"/>
          <w:szCs w:val="24"/>
          <w:lang w:val="en-GB"/>
        </w:rPr>
        <w:t>,</w:t>
      </w:r>
      <w:r w:rsidR="00BC14B2" w:rsidRPr="00BC14B2">
        <w:rPr>
          <w:rFonts w:ascii="Times New Roman" w:hAnsi="Times New Roman"/>
          <w:sz w:val="20"/>
          <w:szCs w:val="24"/>
          <w:lang w:val="en-GB"/>
        </w:rPr>
        <w:t xml:space="preserve"> machine learning</w:t>
      </w:r>
      <w:r w:rsidR="00BC14B2">
        <w:rPr>
          <w:rFonts w:ascii="Times New Roman" w:hAnsi="Times New Roman"/>
          <w:sz w:val="20"/>
          <w:szCs w:val="24"/>
          <w:lang w:val="en-GB"/>
        </w:rPr>
        <w:t xml:space="preserve">, </w:t>
      </w:r>
      <w:r w:rsidR="00BC14B2" w:rsidRPr="00BC14B2">
        <w:rPr>
          <w:rFonts w:ascii="Times New Roman" w:hAnsi="Times New Roman"/>
          <w:sz w:val="20"/>
          <w:szCs w:val="24"/>
          <w:lang w:val="en-GB"/>
        </w:rPr>
        <w:t>ensemble learning</w:t>
      </w:r>
      <w:r w:rsidR="00BC14B2">
        <w:rPr>
          <w:rFonts w:ascii="Times New Roman" w:hAnsi="Times New Roman"/>
          <w:sz w:val="20"/>
          <w:szCs w:val="24"/>
          <w:lang w:val="en-GB"/>
        </w:rPr>
        <w:t xml:space="preserve">, </w:t>
      </w:r>
      <w:r w:rsidR="00BC14B2" w:rsidRPr="00BC14B2">
        <w:rPr>
          <w:rFonts w:ascii="Times New Roman" w:hAnsi="Times New Roman"/>
          <w:sz w:val="20"/>
          <w:szCs w:val="24"/>
          <w:lang w:val="en-GB"/>
        </w:rPr>
        <w:t>battery condition monitoring</w:t>
      </w:r>
      <w:r w:rsidR="00840747">
        <w:rPr>
          <w:rFonts w:ascii="Times New Roman" w:hAnsi="Times New Roman"/>
          <w:sz w:val="20"/>
          <w:szCs w:val="24"/>
          <w:lang w:val="en-GB"/>
        </w:rPr>
        <w:t>.</w:t>
      </w:r>
    </w:p>
    <w:p w14:paraId="5C28B7D0" w14:textId="77777777" w:rsidR="008071C7" w:rsidRDefault="008071C7" w:rsidP="00D276B8">
      <w:pPr>
        <w:spacing w:after="120"/>
        <w:jc w:val="both"/>
        <w:rPr>
          <w:rFonts w:ascii="Times New Roman" w:hAnsi="Times New Roman"/>
          <w:sz w:val="20"/>
          <w:szCs w:val="24"/>
          <w:lang w:val="en-GB"/>
        </w:rPr>
      </w:pPr>
    </w:p>
    <w:p w14:paraId="21208726" w14:textId="77777777" w:rsidR="008071C7" w:rsidRDefault="008071C7" w:rsidP="00D276B8">
      <w:pPr>
        <w:numPr>
          <w:ilvl w:val="0"/>
          <w:numId w:val="3"/>
        </w:numPr>
        <w:spacing w:after="120"/>
        <w:jc w:val="both"/>
        <w:rPr>
          <w:rFonts w:ascii="Times New Roman" w:hAnsi="Times New Roman"/>
          <w:b/>
          <w:sz w:val="24"/>
          <w:szCs w:val="24"/>
          <w:lang w:val="en-GB"/>
        </w:rPr>
        <w:sectPr w:rsidR="008071C7" w:rsidSect="004A03C6">
          <w:headerReference w:type="even" r:id="rId10"/>
          <w:headerReference w:type="default" r:id="rId11"/>
          <w:footerReference w:type="default" r:id="rId12"/>
          <w:headerReference w:type="first" r:id="rId13"/>
          <w:footerReference w:type="first" r:id="rId14"/>
          <w:footnotePr>
            <w:numFmt w:val="chicago"/>
            <w:numStart w:val="2"/>
          </w:footnotePr>
          <w:type w:val="continuous"/>
          <w:pgSz w:w="11906" w:h="16838"/>
          <w:pgMar w:top="1361" w:right="851" w:bottom="1361" w:left="851" w:header="709" w:footer="454" w:gutter="0"/>
          <w:cols w:space="708"/>
          <w:titlePg/>
          <w:docGrid w:linePitch="360"/>
        </w:sectPr>
      </w:pPr>
    </w:p>
    <w:p w14:paraId="77ED7573" w14:textId="77777777" w:rsidR="008071C7" w:rsidRPr="002337A5" w:rsidRDefault="008071C7" w:rsidP="0009109B">
      <w:pPr>
        <w:numPr>
          <w:ilvl w:val="0"/>
          <w:numId w:val="3"/>
        </w:numPr>
        <w:spacing w:after="240" w:line="240" w:lineRule="auto"/>
        <w:ind w:left="284" w:hanging="284"/>
        <w:rPr>
          <w:rFonts w:ascii="Times New Roman" w:hAnsi="Times New Roman"/>
          <w:sz w:val="20"/>
          <w:szCs w:val="20"/>
          <w:lang w:val="en-GB"/>
        </w:rPr>
      </w:pPr>
      <w:r w:rsidRPr="002337A5">
        <w:rPr>
          <w:rFonts w:ascii="Times New Roman" w:hAnsi="Times New Roman"/>
          <w:b/>
          <w:sz w:val="20"/>
          <w:szCs w:val="20"/>
          <w:lang w:val="en-GB"/>
        </w:rPr>
        <w:t>Introduction</w:t>
      </w:r>
    </w:p>
    <w:p w14:paraId="5BB9558C" w14:textId="5B146495" w:rsidR="00E7162E" w:rsidRPr="00E7162E" w:rsidRDefault="00E7162E" w:rsidP="00E7162E">
      <w:pPr>
        <w:widowControl w:val="0"/>
        <w:spacing w:after="120" w:line="240" w:lineRule="auto"/>
        <w:ind w:firstLine="340"/>
        <w:jc w:val="both"/>
        <w:rPr>
          <w:rFonts w:ascii="Times New Roman" w:hAnsi="Times New Roman"/>
          <w:sz w:val="20"/>
          <w:szCs w:val="20"/>
          <w:lang w:val="en-GB"/>
        </w:rPr>
      </w:pPr>
      <w:r w:rsidRPr="00E7162E">
        <w:rPr>
          <w:rFonts w:ascii="Times New Roman" w:hAnsi="Times New Roman"/>
          <w:sz w:val="20"/>
          <w:szCs w:val="20"/>
          <w:lang w:val="en-GB"/>
        </w:rPr>
        <w:t>Authors should use a word processing software with built-in spelling and grammar checking to ensure that the manuscript conforms to standard American or British English. Authors are also encouraged to enable paragraph marks and hidden formatting symbols to assist in proper formatting. This template is provided to assist authors in preparing manuscripts for submission to AIRA.</w:t>
      </w:r>
    </w:p>
    <w:p w14:paraId="418FCA48" w14:textId="46FFBC01" w:rsidR="00E7162E" w:rsidRPr="00D8320C" w:rsidRDefault="00E7162E" w:rsidP="00E7162E">
      <w:pPr>
        <w:widowControl w:val="0"/>
        <w:spacing w:after="120" w:line="240" w:lineRule="auto"/>
        <w:ind w:firstLine="340"/>
        <w:jc w:val="both"/>
        <w:rPr>
          <w:rFonts w:ascii="Times New Roman" w:hAnsi="Times New Roman"/>
          <w:sz w:val="20"/>
          <w:szCs w:val="20"/>
          <w:lang w:val="en-GB"/>
        </w:rPr>
      </w:pPr>
      <w:r w:rsidRPr="00E7162E">
        <w:rPr>
          <w:rFonts w:ascii="Times New Roman" w:hAnsi="Times New Roman"/>
          <w:sz w:val="20"/>
          <w:szCs w:val="20"/>
          <w:lang w:val="en-GB"/>
        </w:rPr>
        <w:t>AIRA follows a flexible “your paper, your way” policy for initial submissions. Authors are free to format their manuscripts in any clear and consistent style they consider appropriate. No strict formatting requirements are imposed at the first submission stage.</w:t>
      </w:r>
      <w:r>
        <w:rPr>
          <w:rFonts w:ascii="Times New Roman" w:hAnsi="Times New Roman"/>
          <w:sz w:val="20"/>
          <w:szCs w:val="20"/>
          <w:lang w:val="en-GB"/>
        </w:rPr>
        <w:t xml:space="preserve"> </w:t>
      </w:r>
      <w:r w:rsidRPr="00D8320C">
        <w:rPr>
          <w:rFonts w:ascii="Times New Roman" w:hAnsi="Times New Roman"/>
          <w:sz w:val="20"/>
          <w:szCs w:val="20"/>
          <w:lang w:val="en-GB"/>
        </w:rPr>
        <w:t xml:space="preserve">However, authors must strictly comply with the double-blind peer review policy. A separate anonymized manuscript file must be submitted for review purposes. This version must not contain any information that </w:t>
      </w:r>
      <w:r w:rsidRPr="00D8320C">
        <w:rPr>
          <w:rFonts w:ascii="Times New Roman" w:hAnsi="Times New Roman"/>
          <w:sz w:val="20"/>
          <w:szCs w:val="20"/>
          <w:lang w:val="en-GB"/>
        </w:rPr>
        <w:t>could identify the authors. This includes, but is not limited to, author names, affiliations, email addresses, ORCID identifiers, acknowledgments, author contributions, or any other statements revealing institutional or personal information.</w:t>
      </w:r>
    </w:p>
    <w:p w14:paraId="44500E63" w14:textId="77777777" w:rsidR="00E7162E" w:rsidRPr="00D8320C" w:rsidRDefault="00E7162E" w:rsidP="00E7162E">
      <w:pPr>
        <w:widowControl w:val="0"/>
        <w:spacing w:after="120" w:line="240" w:lineRule="auto"/>
        <w:ind w:firstLine="340"/>
        <w:jc w:val="both"/>
        <w:rPr>
          <w:rFonts w:ascii="Times New Roman" w:hAnsi="Times New Roman"/>
          <w:sz w:val="20"/>
          <w:szCs w:val="20"/>
          <w:lang w:val="en-GB"/>
        </w:rPr>
      </w:pPr>
      <w:r w:rsidRPr="00D8320C">
        <w:rPr>
          <w:rFonts w:ascii="Times New Roman" w:hAnsi="Times New Roman"/>
          <w:sz w:val="20"/>
          <w:szCs w:val="20"/>
          <w:lang w:val="en-GB"/>
        </w:rPr>
        <w:t>Upon acceptance, authors are required to format their manuscripts according to the AIRA publication template. The final (camera-ready) manuscript must follow these formatting rules:</w:t>
      </w:r>
    </w:p>
    <w:p w14:paraId="4E44CAD3" w14:textId="77777777" w:rsidR="00E7162E" w:rsidRPr="00E7162E" w:rsidRDefault="00E7162E" w:rsidP="00E7162E">
      <w:pPr>
        <w:pStyle w:val="ListeParagraf"/>
        <w:widowControl w:val="0"/>
        <w:numPr>
          <w:ilvl w:val="0"/>
          <w:numId w:val="16"/>
        </w:numPr>
        <w:spacing w:after="120" w:line="240" w:lineRule="auto"/>
        <w:ind w:left="709" w:hanging="283"/>
        <w:jc w:val="both"/>
        <w:rPr>
          <w:rFonts w:ascii="Times New Roman" w:hAnsi="Times New Roman"/>
          <w:sz w:val="20"/>
          <w:szCs w:val="20"/>
          <w:lang w:val="en-GB"/>
        </w:rPr>
      </w:pPr>
      <w:r w:rsidRPr="00E7162E">
        <w:rPr>
          <w:rFonts w:ascii="Times New Roman" w:hAnsi="Times New Roman"/>
          <w:sz w:val="20"/>
          <w:szCs w:val="20"/>
          <w:lang w:val="en-GB"/>
        </w:rPr>
        <w:t>The Title, Authors, Abstract, and Keywords sections must be in a single-column layout, while the remaining content must be in two-column format.</w:t>
      </w:r>
    </w:p>
    <w:p w14:paraId="4025D8D8" w14:textId="77777777" w:rsidR="00E7162E" w:rsidRPr="00E7162E" w:rsidRDefault="00E7162E" w:rsidP="00E7162E">
      <w:pPr>
        <w:pStyle w:val="ListeParagraf"/>
        <w:widowControl w:val="0"/>
        <w:numPr>
          <w:ilvl w:val="0"/>
          <w:numId w:val="16"/>
        </w:numPr>
        <w:spacing w:after="120" w:line="240" w:lineRule="auto"/>
        <w:ind w:left="709" w:hanging="283"/>
        <w:jc w:val="both"/>
        <w:rPr>
          <w:rFonts w:ascii="Times New Roman" w:hAnsi="Times New Roman"/>
          <w:sz w:val="20"/>
          <w:szCs w:val="20"/>
          <w:lang w:val="en-GB"/>
        </w:rPr>
      </w:pPr>
      <w:r w:rsidRPr="00E7162E">
        <w:rPr>
          <w:rFonts w:ascii="Times New Roman" w:hAnsi="Times New Roman"/>
          <w:sz w:val="20"/>
          <w:szCs w:val="20"/>
          <w:lang w:val="en-GB"/>
        </w:rPr>
        <w:t>Each column must be 8.7 cm wide, with a 0.6 cm space between columns.</w:t>
      </w:r>
    </w:p>
    <w:p w14:paraId="06FCA84B" w14:textId="77777777" w:rsidR="00E7162E" w:rsidRPr="00E7162E" w:rsidRDefault="00E7162E" w:rsidP="00E7162E">
      <w:pPr>
        <w:pStyle w:val="ListeParagraf"/>
        <w:widowControl w:val="0"/>
        <w:numPr>
          <w:ilvl w:val="0"/>
          <w:numId w:val="16"/>
        </w:numPr>
        <w:spacing w:after="120" w:line="240" w:lineRule="auto"/>
        <w:ind w:left="709" w:hanging="283"/>
        <w:jc w:val="both"/>
        <w:rPr>
          <w:rFonts w:ascii="Times New Roman" w:hAnsi="Times New Roman"/>
          <w:sz w:val="20"/>
          <w:szCs w:val="20"/>
          <w:lang w:val="en-GB"/>
        </w:rPr>
      </w:pPr>
      <w:r w:rsidRPr="00E7162E">
        <w:rPr>
          <w:rFonts w:ascii="Times New Roman" w:hAnsi="Times New Roman"/>
          <w:sz w:val="20"/>
          <w:szCs w:val="20"/>
          <w:lang w:val="en-GB"/>
        </w:rPr>
        <w:t>Page margins must be set to 2.4 cm (top and bottom) and 1.5 cm (left and right).</w:t>
      </w:r>
    </w:p>
    <w:p w14:paraId="25D10636" w14:textId="54E6E6D5" w:rsidR="00E7162E" w:rsidRPr="00E7162E" w:rsidRDefault="00E7162E" w:rsidP="00E7162E">
      <w:pPr>
        <w:pStyle w:val="ListeParagraf"/>
        <w:widowControl w:val="0"/>
        <w:numPr>
          <w:ilvl w:val="0"/>
          <w:numId w:val="16"/>
        </w:numPr>
        <w:spacing w:after="120" w:line="240" w:lineRule="auto"/>
        <w:ind w:left="709" w:hanging="283"/>
        <w:jc w:val="both"/>
        <w:rPr>
          <w:rFonts w:ascii="Times New Roman" w:hAnsi="Times New Roman"/>
          <w:sz w:val="20"/>
          <w:szCs w:val="20"/>
          <w:lang w:val="en-GB"/>
        </w:rPr>
      </w:pPr>
      <w:r w:rsidRPr="00E7162E">
        <w:rPr>
          <w:rFonts w:ascii="Times New Roman" w:hAnsi="Times New Roman"/>
          <w:sz w:val="20"/>
          <w:szCs w:val="20"/>
          <w:lang w:val="en-GB"/>
        </w:rPr>
        <w:t xml:space="preserve">All text, including headings, must be in Times New </w:t>
      </w:r>
      <w:r w:rsidRPr="00E7162E">
        <w:rPr>
          <w:rFonts w:ascii="Times New Roman" w:hAnsi="Times New Roman"/>
          <w:sz w:val="20"/>
          <w:szCs w:val="20"/>
          <w:lang w:val="en-GB"/>
        </w:rPr>
        <w:lastRenderedPageBreak/>
        <w:t xml:space="preserve">Roman, 10 </w:t>
      </w:r>
      <w:r w:rsidR="00D8320C" w:rsidRPr="00E7162E">
        <w:rPr>
          <w:rFonts w:ascii="Times New Roman" w:hAnsi="Times New Roman"/>
          <w:sz w:val="20"/>
          <w:szCs w:val="20"/>
          <w:lang w:val="en-GB"/>
        </w:rPr>
        <w:t>pt.</w:t>
      </w:r>
      <w:r w:rsidRPr="00E7162E">
        <w:rPr>
          <w:rFonts w:ascii="Times New Roman" w:hAnsi="Times New Roman"/>
          <w:sz w:val="20"/>
          <w:szCs w:val="20"/>
          <w:lang w:val="en-GB"/>
        </w:rPr>
        <w:t>, with single line spacing (1.0).</w:t>
      </w:r>
    </w:p>
    <w:p w14:paraId="5EE80B99" w14:textId="77777777" w:rsidR="00E7162E" w:rsidRPr="00E7162E" w:rsidRDefault="00E7162E" w:rsidP="00E7162E">
      <w:pPr>
        <w:pStyle w:val="ListeParagraf"/>
        <w:widowControl w:val="0"/>
        <w:numPr>
          <w:ilvl w:val="0"/>
          <w:numId w:val="16"/>
        </w:numPr>
        <w:spacing w:after="120" w:line="240" w:lineRule="auto"/>
        <w:ind w:left="709" w:hanging="283"/>
        <w:jc w:val="both"/>
        <w:rPr>
          <w:rFonts w:ascii="Times New Roman" w:hAnsi="Times New Roman"/>
          <w:sz w:val="20"/>
          <w:szCs w:val="20"/>
          <w:lang w:val="en-GB"/>
        </w:rPr>
      </w:pPr>
      <w:r w:rsidRPr="00E7162E">
        <w:rPr>
          <w:rFonts w:ascii="Times New Roman" w:hAnsi="Times New Roman"/>
          <w:sz w:val="20"/>
          <w:szCs w:val="20"/>
          <w:lang w:val="en-GB"/>
        </w:rPr>
        <w:t>The first-line indentation of paragraphs must be 0.63 cm (0.24 in).</w:t>
      </w:r>
    </w:p>
    <w:p w14:paraId="0711DF73" w14:textId="77777777" w:rsidR="00E7162E" w:rsidRPr="00E7162E" w:rsidRDefault="00E7162E" w:rsidP="00E7162E">
      <w:pPr>
        <w:pStyle w:val="ListeParagraf"/>
        <w:widowControl w:val="0"/>
        <w:numPr>
          <w:ilvl w:val="0"/>
          <w:numId w:val="16"/>
        </w:numPr>
        <w:spacing w:after="120" w:line="240" w:lineRule="auto"/>
        <w:ind w:left="709" w:hanging="283"/>
        <w:jc w:val="both"/>
        <w:rPr>
          <w:rFonts w:ascii="Times New Roman" w:hAnsi="Times New Roman"/>
          <w:sz w:val="20"/>
          <w:szCs w:val="20"/>
          <w:lang w:val="en-GB"/>
        </w:rPr>
      </w:pPr>
      <w:r w:rsidRPr="00E7162E">
        <w:rPr>
          <w:rFonts w:ascii="Times New Roman" w:hAnsi="Times New Roman"/>
          <w:sz w:val="20"/>
          <w:szCs w:val="20"/>
          <w:lang w:val="en-GB"/>
        </w:rPr>
        <w:t xml:space="preserve">Paragraph spacing must be set to 0 </w:t>
      </w:r>
      <w:proofErr w:type="spellStart"/>
      <w:r w:rsidRPr="00E7162E">
        <w:rPr>
          <w:rFonts w:ascii="Times New Roman" w:hAnsi="Times New Roman"/>
          <w:sz w:val="20"/>
          <w:szCs w:val="20"/>
          <w:lang w:val="en-GB"/>
        </w:rPr>
        <w:t>pt</w:t>
      </w:r>
      <w:proofErr w:type="spellEnd"/>
      <w:r w:rsidRPr="00E7162E">
        <w:rPr>
          <w:rFonts w:ascii="Times New Roman" w:hAnsi="Times New Roman"/>
          <w:sz w:val="20"/>
          <w:szCs w:val="20"/>
          <w:lang w:val="en-GB"/>
        </w:rPr>
        <w:t xml:space="preserve"> before and 6 </w:t>
      </w:r>
      <w:proofErr w:type="spellStart"/>
      <w:r w:rsidRPr="00E7162E">
        <w:rPr>
          <w:rFonts w:ascii="Times New Roman" w:hAnsi="Times New Roman"/>
          <w:sz w:val="20"/>
          <w:szCs w:val="20"/>
          <w:lang w:val="en-GB"/>
        </w:rPr>
        <w:t>pt</w:t>
      </w:r>
      <w:proofErr w:type="spellEnd"/>
      <w:r w:rsidRPr="00E7162E">
        <w:rPr>
          <w:rFonts w:ascii="Times New Roman" w:hAnsi="Times New Roman"/>
          <w:sz w:val="20"/>
          <w:szCs w:val="20"/>
          <w:lang w:val="en-GB"/>
        </w:rPr>
        <w:t xml:space="preserve"> after for normal text.</w:t>
      </w:r>
    </w:p>
    <w:p w14:paraId="53B603B6" w14:textId="77777777" w:rsidR="00E7162E" w:rsidRPr="00E7162E" w:rsidRDefault="00E7162E" w:rsidP="00E7162E">
      <w:pPr>
        <w:pStyle w:val="ListeParagraf"/>
        <w:widowControl w:val="0"/>
        <w:numPr>
          <w:ilvl w:val="0"/>
          <w:numId w:val="16"/>
        </w:numPr>
        <w:spacing w:after="120" w:line="240" w:lineRule="auto"/>
        <w:ind w:left="709" w:hanging="283"/>
        <w:jc w:val="both"/>
        <w:rPr>
          <w:rFonts w:ascii="Times New Roman" w:hAnsi="Times New Roman"/>
          <w:sz w:val="20"/>
          <w:szCs w:val="20"/>
          <w:lang w:val="en-GB"/>
        </w:rPr>
      </w:pPr>
      <w:r w:rsidRPr="00E7162E">
        <w:rPr>
          <w:rFonts w:ascii="Times New Roman" w:hAnsi="Times New Roman"/>
          <w:sz w:val="20"/>
          <w:szCs w:val="20"/>
          <w:lang w:val="en-GB"/>
        </w:rPr>
        <w:t xml:space="preserve">All headings (including section and subsection titles) must have 12 </w:t>
      </w:r>
      <w:proofErr w:type="spellStart"/>
      <w:r w:rsidRPr="00E7162E">
        <w:rPr>
          <w:rFonts w:ascii="Times New Roman" w:hAnsi="Times New Roman"/>
          <w:sz w:val="20"/>
          <w:szCs w:val="20"/>
          <w:lang w:val="en-GB"/>
        </w:rPr>
        <w:t>pt</w:t>
      </w:r>
      <w:proofErr w:type="spellEnd"/>
      <w:r w:rsidRPr="00E7162E">
        <w:rPr>
          <w:rFonts w:ascii="Times New Roman" w:hAnsi="Times New Roman"/>
          <w:sz w:val="20"/>
          <w:szCs w:val="20"/>
          <w:lang w:val="en-GB"/>
        </w:rPr>
        <w:t xml:space="preserve"> spacing before and after.</w:t>
      </w:r>
    </w:p>
    <w:p w14:paraId="5605BE1D" w14:textId="77777777" w:rsidR="00E7162E" w:rsidRPr="00E7162E" w:rsidRDefault="00E7162E" w:rsidP="00E7162E">
      <w:pPr>
        <w:pStyle w:val="ListeParagraf"/>
        <w:widowControl w:val="0"/>
        <w:numPr>
          <w:ilvl w:val="0"/>
          <w:numId w:val="16"/>
        </w:numPr>
        <w:spacing w:after="120" w:line="240" w:lineRule="auto"/>
        <w:ind w:left="709" w:hanging="283"/>
        <w:jc w:val="both"/>
        <w:rPr>
          <w:rFonts w:ascii="Times New Roman" w:hAnsi="Times New Roman"/>
          <w:sz w:val="20"/>
          <w:szCs w:val="20"/>
          <w:lang w:val="en-GB"/>
        </w:rPr>
      </w:pPr>
      <w:r w:rsidRPr="00E7162E">
        <w:rPr>
          <w:rFonts w:ascii="Times New Roman" w:hAnsi="Times New Roman"/>
          <w:sz w:val="20"/>
          <w:szCs w:val="20"/>
          <w:lang w:val="en-GB"/>
        </w:rPr>
        <w:t>Only first-level section headings should be bold; all lower-level headings must be italic and not bold.</w:t>
      </w:r>
    </w:p>
    <w:p w14:paraId="08F5DC63" w14:textId="6D5EB55D" w:rsidR="00E7162E" w:rsidRDefault="00D8320C" w:rsidP="00E7162E">
      <w:pPr>
        <w:widowControl w:val="0"/>
        <w:spacing w:after="120" w:line="240" w:lineRule="auto"/>
        <w:ind w:firstLine="340"/>
        <w:jc w:val="both"/>
        <w:rPr>
          <w:rFonts w:ascii="Times New Roman" w:hAnsi="Times New Roman"/>
          <w:sz w:val="20"/>
          <w:szCs w:val="20"/>
          <w:lang w:val="en-GB"/>
        </w:rPr>
      </w:pPr>
      <w:r w:rsidRPr="00D8320C">
        <w:rPr>
          <w:rFonts w:ascii="Times New Roman" w:hAnsi="Times New Roman"/>
          <w:sz w:val="20"/>
          <w:szCs w:val="20"/>
          <w:lang w:val="en-GB"/>
        </w:rPr>
        <w:t>References should be indicated by numbers in square brackets within the text. Authors’ names may be mentioned in the text; however, the corresponding reference number(s) must always be provided. For example: “... as demonstrated in [3, 6]. Barnaby and Jones [8] obtained a different result ...”.</w:t>
      </w:r>
    </w:p>
    <w:p w14:paraId="6DF62423" w14:textId="77777777" w:rsidR="00D8320C" w:rsidRPr="00D8320C" w:rsidRDefault="00D8320C" w:rsidP="00D8320C">
      <w:pPr>
        <w:widowControl w:val="0"/>
        <w:spacing w:after="120" w:line="240" w:lineRule="auto"/>
        <w:ind w:firstLine="340"/>
        <w:jc w:val="both"/>
        <w:rPr>
          <w:rFonts w:ascii="Times New Roman" w:hAnsi="Times New Roman"/>
          <w:sz w:val="20"/>
          <w:szCs w:val="20"/>
          <w:lang w:val="en-GB"/>
        </w:rPr>
      </w:pPr>
      <w:r w:rsidRPr="00D8320C">
        <w:rPr>
          <w:rFonts w:ascii="Times New Roman" w:hAnsi="Times New Roman"/>
          <w:sz w:val="20"/>
          <w:szCs w:val="20"/>
          <w:lang w:val="en-GB"/>
        </w:rPr>
        <w:t>AIRA accepts submissions in three categories: Research Papers, Technical Notes and Letters, and Review Papers. The requirements for each category are as follows:</w:t>
      </w:r>
    </w:p>
    <w:p w14:paraId="16D545A8" w14:textId="0BB10149" w:rsidR="00D8320C" w:rsidRPr="00D8320C" w:rsidRDefault="00D8320C" w:rsidP="00D8320C">
      <w:pPr>
        <w:pStyle w:val="ListeParagraf"/>
        <w:widowControl w:val="0"/>
        <w:numPr>
          <w:ilvl w:val="0"/>
          <w:numId w:val="16"/>
        </w:numPr>
        <w:spacing w:after="120" w:line="240" w:lineRule="auto"/>
        <w:ind w:left="709" w:hanging="283"/>
        <w:jc w:val="both"/>
        <w:rPr>
          <w:rFonts w:ascii="Times New Roman" w:hAnsi="Times New Roman"/>
          <w:sz w:val="20"/>
          <w:szCs w:val="20"/>
          <w:lang w:val="en-GB"/>
        </w:rPr>
      </w:pPr>
      <w:r w:rsidRPr="00D8320C">
        <w:rPr>
          <w:rFonts w:ascii="Times New Roman" w:hAnsi="Times New Roman"/>
          <w:sz w:val="20"/>
          <w:szCs w:val="20"/>
          <w:lang w:val="en-GB"/>
        </w:rPr>
        <w:t>Research Papers should not exceed 12 printed pages in two-column format, including figures and tables.</w:t>
      </w:r>
    </w:p>
    <w:p w14:paraId="0EDE0A16" w14:textId="0F5EAC10" w:rsidR="00D8320C" w:rsidRPr="00D8320C" w:rsidRDefault="00D8320C" w:rsidP="00D8320C">
      <w:pPr>
        <w:pStyle w:val="ListeParagraf"/>
        <w:widowControl w:val="0"/>
        <w:numPr>
          <w:ilvl w:val="0"/>
          <w:numId w:val="16"/>
        </w:numPr>
        <w:spacing w:after="120" w:line="240" w:lineRule="auto"/>
        <w:ind w:left="709" w:hanging="283"/>
        <w:jc w:val="both"/>
        <w:rPr>
          <w:rFonts w:ascii="Times New Roman" w:hAnsi="Times New Roman"/>
          <w:sz w:val="20"/>
          <w:szCs w:val="20"/>
          <w:lang w:val="en-GB"/>
        </w:rPr>
      </w:pPr>
      <w:r w:rsidRPr="00D8320C">
        <w:rPr>
          <w:rFonts w:ascii="Times New Roman" w:hAnsi="Times New Roman"/>
          <w:sz w:val="20"/>
          <w:szCs w:val="20"/>
          <w:lang w:val="en-GB"/>
        </w:rPr>
        <w:t>Technical Notes and Letters should not exceed 2,000 words.</w:t>
      </w:r>
    </w:p>
    <w:p w14:paraId="7735AF7A" w14:textId="783362B3" w:rsidR="00D8320C" w:rsidRPr="00D8320C" w:rsidRDefault="00D8320C" w:rsidP="00D8320C">
      <w:pPr>
        <w:pStyle w:val="ListeParagraf"/>
        <w:widowControl w:val="0"/>
        <w:numPr>
          <w:ilvl w:val="0"/>
          <w:numId w:val="16"/>
        </w:numPr>
        <w:spacing w:after="120" w:line="240" w:lineRule="auto"/>
        <w:ind w:left="709" w:hanging="283"/>
        <w:jc w:val="both"/>
        <w:rPr>
          <w:rFonts w:ascii="Times New Roman" w:hAnsi="Times New Roman"/>
          <w:sz w:val="20"/>
          <w:szCs w:val="20"/>
          <w:lang w:val="en-GB"/>
        </w:rPr>
      </w:pPr>
      <w:r w:rsidRPr="00D8320C">
        <w:rPr>
          <w:rFonts w:ascii="Times New Roman" w:hAnsi="Times New Roman"/>
          <w:sz w:val="20"/>
          <w:szCs w:val="20"/>
          <w:lang w:val="en-GB"/>
        </w:rPr>
        <w:t>Review Papers should not exceed 20 printed pages in two-column format, including figures and tables.</w:t>
      </w:r>
    </w:p>
    <w:p w14:paraId="6199D214" w14:textId="4B8390F1" w:rsidR="00D8320C" w:rsidRPr="00D8320C" w:rsidRDefault="00D8320C" w:rsidP="00D8320C">
      <w:pPr>
        <w:widowControl w:val="0"/>
        <w:spacing w:after="120" w:line="240" w:lineRule="auto"/>
        <w:ind w:firstLine="340"/>
        <w:jc w:val="both"/>
        <w:rPr>
          <w:rFonts w:ascii="Times New Roman" w:hAnsi="Times New Roman"/>
          <w:sz w:val="20"/>
          <w:szCs w:val="20"/>
          <w:lang w:val="en-GB"/>
        </w:rPr>
      </w:pPr>
      <w:r w:rsidRPr="00D8320C">
        <w:rPr>
          <w:rFonts w:ascii="Times New Roman" w:hAnsi="Times New Roman"/>
          <w:sz w:val="20"/>
          <w:szCs w:val="20"/>
          <w:lang w:val="en-GB"/>
        </w:rPr>
        <w:t>Manuscripts exceeding these limits require prior approval from the Editor-in-Chief.</w:t>
      </w:r>
    </w:p>
    <w:p w14:paraId="6560A6B8" w14:textId="1234CB93" w:rsidR="00D8320C" w:rsidRDefault="00D8320C" w:rsidP="00D8320C">
      <w:pPr>
        <w:widowControl w:val="0"/>
        <w:spacing w:after="120" w:line="240" w:lineRule="auto"/>
        <w:ind w:firstLine="340"/>
        <w:jc w:val="both"/>
        <w:rPr>
          <w:rFonts w:ascii="Times New Roman" w:hAnsi="Times New Roman"/>
          <w:sz w:val="20"/>
          <w:szCs w:val="20"/>
          <w:lang w:val="en-GB"/>
        </w:rPr>
      </w:pPr>
      <w:r w:rsidRPr="00D8320C">
        <w:rPr>
          <w:rFonts w:ascii="Times New Roman" w:hAnsi="Times New Roman"/>
          <w:sz w:val="20"/>
          <w:szCs w:val="20"/>
          <w:lang w:val="en-GB"/>
        </w:rPr>
        <w:t xml:space="preserve">Equations should be created using the equation editor of the word processor or appropriate mathematical software. All symbols must be defined either before or immediately after the equation appears. Equations should be cited as “Eq. (1)” or “equation (1)”. Equation numbers should be placed in parentheses and aligned to the right margin. For clarity and compactness, use appropriate mathematical notation such as the solidus (/), exponential functions, or exponents. Roman symbols for variables should be italicized, whereas Greek symbols should not be italicized. Use a proper minus sign instead of a hyphen. Equations must be </w:t>
      </w:r>
      <w:proofErr w:type="spellStart"/>
      <w:r w:rsidRPr="00D8320C">
        <w:rPr>
          <w:rFonts w:ascii="Times New Roman" w:hAnsi="Times New Roman"/>
          <w:sz w:val="20"/>
          <w:szCs w:val="20"/>
          <w:lang w:val="en-GB"/>
        </w:rPr>
        <w:t>centered</w:t>
      </w:r>
      <w:proofErr w:type="spellEnd"/>
      <w:r w:rsidRPr="00D8320C">
        <w:rPr>
          <w:rFonts w:ascii="Times New Roman" w:hAnsi="Times New Roman"/>
          <w:sz w:val="20"/>
          <w:szCs w:val="20"/>
          <w:lang w:val="en-GB"/>
        </w:rPr>
        <w:t>, and equation numbers should be placed in parentheses and aligned to the right margin. Equations should be punctuated appropriately when they are part of a sentence. For example:</w:t>
      </w:r>
    </w:p>
    <w:tbl>
      <w:tblPr>
        <w:tblStyle w:val="TabloKlavuzu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246"/>
      </w:tblGrid>
      <w:tr w:rsidR="00D8320C" w:rsidRPr="0087410A" w14:paraId="206183CB" w14:textId="77777777" w:rsidTr="00630609">
        <w:tc>
          <w:tcPr>
            <w:tcW w:w="4673" w:type="dxa"/>
            <w:tcMar>
              <w:left w:w="0" w:type="dxa"/>
              <w:right w:w="0" w:type="dxa"/>
            </w:tcMar>
            <w:vAlign w:val="center"/>
          </w:tcPr>
          <w:p w14:paraId="3510CA44" w14:textId="77777777" w:rsidR="00D8320C" w:rsidRPr="00D8320C" w:rsidRDefault="00D8320C" w:rsidP="00B4290A">
            <w:pPr>
              <w:spacing w:after="120" w:line="240" w:lineRule="auto"/>
              <w:jc w:val="center"/>
              <w:rPr>
                <w:rFonts w:eastAsia="Times New Roman"/>
                <w:sz w:val="20"/>
                <w:szCs w:val="20"/>
                <w:u w:color="000000"/>
                <w:bdr w:val="nil"/>
                <w:lang w:val="en-US"/>
              </w:rPr>
            </w:pPr>
            <m:oMathPara>
              <m:oMath>
                <m:r>
                  <w:rPr>
                    <w:rFonts w:ascii="Cambria Math" w:eastAsia="Cambria Math" w:hAnsi="Cambria Math"/>
                    <w:color w:val="000000"/>
                    <w:sz w:val="20"/>
                    <w:szCs w:val="20"/>
                    <w:u w:color="000000"/>
                    <w:bdr w:val="nil"/>
                    <w:lang w:val="en-US"/>
                  </w:rPr>
                  <m:t>x[n]=x(n</m:t>
                </m:r>
                <m:sSub>
                  <m:sSubPr>
                    <m:ctrlPr>
                      <w:rPr>
                        <w:rFonts w:ascii="Cambria Math" w:eastAsia="Cambria Math" w:hAnsi="Cambria Math"/>
                        <w:color w:val="000000"/>
                        <w:sz w:val="20"/>
                        <w:szCs w:val="20"/>
                        <w:u w:color="000000"/>
                        <w:bdr w:val="nil"/>
                        <w:lang w:val="en-US"/>
                      </w:rPr>
                    </m:ctrlPr>
                  </m:sSubPr>
                  <m:e>
                    <m:r>
                      <w:rPr>
                        <w:rFonts w:ascii="Cambria Math" w:eastAsia="Cambria Math" w:hAnsi="Cambria Math"/>
                        <w:color w:val="000000"/>
                        <w:sz w:val="20"/>
                        <w:szCs w:val="20"/>
                        <w:u w:color="000000"/>
                        <w:bdr w:val="nil"/>
                        <w:lang w:val="en-US"/>
                      </w:rPr>
                      <m:t>T</m:t>
                    </m:r>
                  </m:e>
                  <m:sub>
                    <m:r>
                      <w:rPr>
                        <w:rFonts w:ascii="Cambria Math" w:eastAsia="Cambria Math" w:hAnsi="Cambria Math"/>
                        <w:color w:val="000000"/>
                        <w:sz w:val="20"/>
                        <w:szCs w:val="20"/>
                        <w:u w:color="000000"/>
                        <w:bdr w:val="nil"/>
                        <w:lang w:val="en-US"/>
                      </w:rPr>
                      <m:t>s</m:t>
                    </m:r>
                  </m:sub>
                </m:sSub>
                <m:r>
                  <w:rPr>
                    <w:rFonts w:ascii="Cambria Math" w:eastAsia="Cambria Math" w:hAnsi="Cambria Math"/>
                    <w:color w:val="000000"/>
                    <w:sz w:val="20"/>
                    <w:szCs w:val="20"/>
                    <w:u w:color="000000"/>
                    <w:bdr w:val="nil"/>
                    <w:lang w:val="en-US"/>
                  </w:rPr>
                  <m:t>), n=0,1,...,N-1</m:t>
                </m:r>
              </m:oMath>
            </m:oMathPara>
          </w:p>
        </w:tc>
        <w:tc>
          <w:tcPr>
            <w:tcW w:w="246" w:type="dxa"/>
            <w:tcMar>
              <w:left w:w="0" w:type="dxa"/>
              <w:right w:w="0" w:type="dxa"/>
            </w:tcMar>
            <w:vAlign w:val="center"/>
          </w:tcPr>
          <w:p w14:paraId="602C590F" w14:textId="77777777" w:rsidR="00D8320C" w:rsidRPr="0087410A" w:rsidRDefault="00D8320C" w:rsidP="00B4290A">
            <w:pPr>
              <w:spacing w:after="120" w:line="240" w:lineRule="auto"/>
              <w:jc w:val="right"/>
              <w:rPr>
                <w:rFonts w:eastAsia="Times New Roman"/>
                <w:sz w:val="20"/>
                <w:szCs w:val="20"/>
                <w:u w:color="000000"/>
                <w:bdr w:val="nil"/>
                <w:lang w:val="en-US"/>
              </w:rPr>
            </w:pPr>
            <w:r w:rsidRPr="0087410A">
              <w:rPr>
                <w:rFonts w:eastAsia="Times New Roman"/>
                <w:sz w:val="20"/>
                <w:szCs w:val="20"/>
                <w:u w:color="000000"/>
                <w:bdr w:val="nil"/>
                <w:lang w:val="en-US"/>
              </w:rPr>
              <w:t>(1)</w:t>
            </w:r>
          </w:p>
        </w:tc>
      </w:tr>
    </w:tbl>
    <w:p w14:paraId="3F9344FF" w14:textId="39ABEE55" w:rsidR="00D02387" w:rsidRDefault="002C47B9" w:rsidP="00BC14B2">
      <w:pPr>
        <w:widowControl w:val="0"/>
        <w:spacing w:after="120" w:line="240" w:lineRule="auto"/>
        <w:ind w:firstLine="340"/>
        <w:jc w:val="both"/>
        <w:rPr>
          <w:rFonts w:ascii="Times New Roman" w:hAnsi="Times New Roman"/>
          <w:sz w:val="20"/>
          <w:szCs w:val="20"/>
          <w:lang w:val="en-GB"/>
        </w:rPr>
      </w:pPr>
      <w:r w:rsidRPr="00D8320C">
        <w:rPr>
          <w:rFonts w:ascii="Times New Roman" w:hAnsi="Times New Roman"/>
          <w:sz w:val="20"/>
          <w:szCs w:val="20"/>
          <w:lang w:val="en-GB"/>
        </w:rPr>
        <w:t xml:space="preserve">To ensure proper alignment, </w:t>
      </w:r>
      <w:r w:rsidRPr="00D8320C">
        <w:rPr>
          <w:rFonts w:ascii="Times New Roman" w:hAnsi="Times New Roman"/>
          <w:b/>
          <w:bCs/>
          <w:sz w:val="20"/>
          <w:szCs w:val="20"/>
          <w:lang w:val="en-GB"/>
        </w:rPr>
        <w:t xml:space="preserve">equations must be formatted using a two-column, single-row table with no visible borders, </w:t>
      </w:r>
      <w:r w:rsidRPr="002C47B9">
        <w:rPr>
          <w:rFonts w:ascii="Times New Roman" w:hAnsi="Times New Roman"/>
          <w:sz w:val="20"/>
          <w:szCs w:val="20"/>
          <w:lang w:val="en-GB"/>
        </w:rPr>
        <w:t>where the equation is placed in the left column and the equation number is placed in the right column</w:t>
      </w:r>
      <w:r w:rsidR="003D5FA2">
        <w:rPr>
          <w:rFonts w:ascii="Times New Roman" w:hAnsi="Times New Roman"/>
          <w:sz w:val="20"/>
          <w:szCs w:val="20"/>
          <w:lang w:val="en-GB"/>
        </w:rPr>
        <w:t>.</w:t>
      </w:r>
    </w:p>
    <w:p w14:paraId="785174ED" w14:textId="7271B38E" w:rsidR="00263900" w:rsidRPr="00CD2E10" w:rsidRDefault="002C47B9" w:rsidP="00263900">
      <w:pPr>
        <w:numPr>
          <w:ilvl w:val="0"/>
          <w:numId w:val="1"/>
        </w:numPr>
        <w:spacing w:before="240" w:after="240" w:line="240" w:lineRule="auto"/>
        <w:ind w:left="357" w:hanging="357"/>
        <w:jc w:val="both"/>
        <w:rPr>
          <w:rFonts w:ascii="Times New Roman" w:hAnsi="Times New Roman"/>
          <w:b/>
          <w:sz w:val="20"/>
          <w:szCs w:val="20"/>
          <w:lang w:val="en-GB"/>
        </w:rPr>
      </w:pPr>
      <w:r w:rsidRPr="002C47B9">
        <w:rPr>
          <w:rFonts w:ascii="Times New Roman" w:hAnsi="Times New Roman"/>
          <w:b/>
          <w:sz w:val="20"/>
          <w:szCs w:val="20"/>
          <w:lang w:val="en-GB"/>
        </w:rPr>
        <w:t>Figures</w:t>
      </w:r>
      <w:r w:rsidR="007D07B9">
        <w:rPr>
          <w:rFonts w:ascii="Times New Roman" w:hAnsi="Times New Roman"/>
          <w:b/>
          <w:sz w:val="20"/>
          <w:szCs w:val="20"/>
          <w:lang w:val="en-GB"/>
        </w:rPr>
        <w:t>,</w:t>
      </w:r>
      <w:r w:rsidRPr="002C47B9">
        <w:rPr>
          <w:rFonts w:ascii="Times New Roman" w:hAnsi="Times New Roman"/>
          <w:b/>
          <w:sz w:val="20"/>
          <w:szCs w:val="20"/>
          <w:lang w:val="en-GB"/>
        </w:rPr>
        <w:t xml:space="preserve"> </w:t>
      </w:r>
      <w:r w:rsidR="007D07B9">
        <w:rPr>
          <w:rFonts w:ascii="Times New Roman" w:hAnsi="Times New Roman"/>
          <w:b/>
          <w:sz w:val="20"/>
          <w:szCs w:val="20"/>
          <w:lang w:val="en-GB"/>
        </w:rPr>
        <w:t>Tables and Text Layouts</w:t>
      </w:r>
    </w:p>
    <w:p w14:paraId="6A640E45" w14:textId="2A0D5A8A" w:rsidR="00BC14B2" w:rsidRPr="00BC14B2" w:rsidRDefault="002C47B9" w:rsidP="00BC14B2">
      <w:pPr>
        <w:pStyle w:val="ListeParagraf"/>
        <w:numPr>
          <w:ilvl w:val="1"/>
          <w:numId w:val="1"/>
        </w:numPr>
        <w:spacing w:before="240" w:after="240" w:line="240" w:lineRule="auto"/>
        <w:ind w:left="426" w:hanging="426"/>
        <w:contextualSpacing w:val="0"/>
        <w:jc w:val="both"/>
        <w:rPr>
          <w:rFonts w:ascii="Times New Roman" w:hAnsi="Times New Roman"/>
          <w:i/>
          <w:iCs/>
          <w:sz w:val="20"/>
          <w:szCs w:val="20"/>
          <w:lang w:val="en-GB"/>
        </w:rPr>
      </w:pPr>
      <w:r w:rsidRPr="002C47B9">
        <w:rPr>
          <w:rFonts w:ascii="Times New Roman" w:hAnsi="Times New Roman"/>
          <w:i/>
          <w:iCs/>
          <w:sz w:val="20"/>
          <w:szCs w:val="20"/>
          <w:lang w:val="en-GB"/>
        </w:rPr>
        <w:t>Figure</w:t>
      </w:r>
      <w:r w:rsidR="007D07B9">
        <w:rPr>
          <w:rFonts w:ascii="Times New Roman" w:hAnsi="Times New Roman"/>
          <w:i/>
          <w:iCs/>
          <w:sz w:val="20"/>
          <w:szCs w:val="20"/>
          <w:lang w:val="en-GB"/>
        </w:rPr>
        <w:t xml:space="preserve"> and Table</w:t>
      </w:r>
      <w:r w:rsidRPr="002C47B9">
        <w:rPr>
          <w:rFonts w:ascii="Times New Roman" w:hAnsi="Times New Roman"/>
          <w:i/>
          <w:iCs/>
          <w:sz w:val="20"/>
          <w:szCs w:val="20"/>
          <w:lang w:val="en-GB"/>
        </w:rPr>
        <w:t xml:space="preserve"> Properties</w:t>
      </w:r>
    </w:p>
    <w:p w14:paraId="663F39B5" w14:textId="067EB8BE" w:rsidR="002C47B9" w:rsidRPr="002C47B9" w:rsidRDefault="002C47B9" w:rsidP="002C47B9">
      <w:pPr>
        <w:spacing w:after="120" w:line="240" w:lineRule="auto"/>
        <w:ind w:firstLine="340"/>
        <w:jc w:val="both"/>
        <w:rPr>
          <w:rFonts w:ascii="Times New Roman" w:hAnsi="Times New Roman"/>
          <w:sz w:val="20"/>
          <w:szCs w:val="20"/>
          <w:lang w:val="en-GB"/>
        </w:rPr>
      </w:pPr>
      <w:r w:rsidRPr="002C47B9">
        <w:rPr>
          <w:rFonts w:ascii="Times New Roman" w:hAnsi="Times New Roman"/>
          <w:sz w:val="20"/>
          <w:szCs w:val="20"/>
          <w:lang w:val="en-GB"/>
        </w:rPr>
        <w:t>All figures must be provided at the appropriate resolution:</w:t>
      </w:r>
    </w:p>
    <w:p w14:paraId="2295C9F2" w14:textId="35D102D7" w:rsidR="002C47B9" w:rsidRPr="002C47B9" w:rsidRDefault="002C47B9" w:rsidP="002C47B9">
      <w:pPr>
        <w:pStyle w:val="ListeParagraf"/>
        <w:widowControl w:val="0"/>
        <w:numPr>
          <w:ilvl w:val="0"/>
          <w:numId w:val="16"/>
        </w:numPr>
        <w:spacing w:after="120" w:line="240" w:lineRule="auto"/>
        <w:ind w:left="709" w:hanging="283"/>
        <w:jc w:val="both"/>
        <w:rPr>
          <w:rFonts w:ascii="Times New Roman" w:hAnsi="Times New Roman"/>
          <w:sz w:val="20"/>
          <w:szCs w:val="20"/>
          <w:lang w:val="en-GB"/>
        </w:rPr>
      </w:pPr>
      <w:r w:rsidRPr="002C47B9">
        <w:rPr>
          <w:rFonts w:ascii="Times New Roman" w:hAnsi="Times New Roman"/>
          <w:sz w:val="20"/>
          <w:szCs w:val="20"/>
          <w:lang w:val="en-GB"/>
        </w:rPr>
        <w:t>Black-and-white and colour photographs: 300 dpi</w:t>
      </w:r>
    </w:p>
    <w:p w14:paraId="6770FFAF" w14:textId="4C7D7094" w:rsidR="002C47B9" w:rsidRPr="002C47B9" w:rsidRDefault="002C47B9" w:rsidP="002C47B9">
      <w:pPr>
        <w:pStyle w:val="ListeParagraf"/>
        <w:widowControl w:val="0"/>
        <w:numPr>
          <w:ilvl w:val="0"/>
          <w:numId w:val="16"/>
        </w:numPr>
        <w:spacing w:after="120" w:line="240" w:lineRule="auto"/>
        <w:ind w:left="709" w:hanging="283"/>
        <w:jc w:val="both"/>
        <w:rPr>
          <w:rFonts w:ascii="Times New Roman" w:hAnsi="Times New Roman"/>
          <w:sz w:val="20"/>
          <w:szCs w:val="20"/>
          <w:lang w:val="en-GB"/>
        </w:rPr>
      </w:pPr>
      <w:r w:rsidRPr="002C47B9">
        <w:rPr>
          <w:rFonts w:ascii="Times New Roman" w:hAnsi="Times New Roman"/>
          <w:sz w:val="20"/>
          <w:szCs w:val="20"/>
          <w:lang w:val="en-GB"/>
        </w:rPr>
        <w:t>Graphs, drawings, and line art: 800 dpi preferred (600 dpi minimum)</w:t>
      </w:r>
    </w:p>
    <w:p w14:paraId="750DD44F" w14:textId="688B0066" w:rsidR="002C47B9" w:rsidRPr="002C47B9" w:rsidRDefault="002C47B9" w:rsidP="002C47B9">
      <w:pPr>
        <w:pStyle w:val="ListeParagraf"/>
        <w:widowControl w:val="0"/>
        <w:numPr>
          <w:ilvl w:val="0"/>
          <w:numId w:val="16"/>
        </w:numPr>
        <w:spacing w:after="120" w:line="240" w:lineRule="auto"/>
        <w:ind w:left="709" w:hanging="283"/>
        <w:jc w:val="both"/>
        <w:rPr>
          <w:rFonts w:ascii="Times New Roman" w:hAnsi="Times New Roman"/>
          <w:sz w:val="20"/>
          <w:szCs w:val="20"/>
          <w:lang w:val="en-GB"/>
        </w:rPr>
      </w:pPr>
      <w:r w:rsidRPr="002C47B9">
        <w:rPr>
          <w:rFonts w:ascii="Times New Roman" w:hAnsi="Times New Roman"/>
          <w:sz w:val="20"/>
          <w:szCs w:val="20"/>
          <w:lang w:val="en-GB"/>
        </w:rPr>
        <w:t>Combination of photographs and drawings (colour or grayscale): 500 dpi</w:t>
      </w:r>
    </w:p>
    <w:p w14:paraId="6A20F75B" w14:textId="5F093B65" w:rsidR="002C47B9" w:rsidRDefault="002C47B9" w:rsidP="002C47B9">
      <w:pPr>
        <w:spacing w:after="120" w:line="240" w:lineRule="auto"/>
        <w:ind w:firstLine="340"/>
        <w:jc w:val="both"/>
        <w:rPr>
          <w:rFonts w:ascii="Times New Roman" w:hAnsi="Times New Roman"/>
          <w:sz w:val="20"/>
          <w:szCs w:val="20"/>
          <w:lang w:val="en-GB"/>
        </w:rPr>
      </w:pPr>
      <w:r w:rsidRPr="002C47B9">
        <w:rPr>
          <w:rFonts w:ascii="Times New Roman" w:hAnsi="Times New Roman"/>
          <w:sz w:val="20"/>
          <w:szCs w:val="20"/>
          <w:lang w:val="en-GB"/>
        </w:rPr>
        <w:t>Figures must be inserted into the manuscript in TIFF or JPEG format and labelled sequentially (e.g., Fig. 1, Fig. 2a, etc.). Figures should be cited in the text as “Fig. 1” within sentences and as “Figure 1” at the beginning of sentences. All figures must be referenced in the text before they appear.</w:t>
      </w:r>
      <w:r>
        <w:rPr>
          <w:rFonts w:ascii="Times New Roman" w:hAnsi="Times New Roman"/>
          <w:sz w:val="20"/>
          <w:szCs w:val="20"/>
          <w:lang w:val="en-GB"/>
        </w:rPr>
        <w:t xml:space="preserve"> </w:t>
      </w:r>
      <w:r w:rsidRPr="002C47B9">
        <w:rPr>
          <w:rFonts w:ascii="Times New Roman" w:hAnsi="Times New Roman"/>
          <w:sz w:val="20"/>
          <w:szCs w:val="20"/>
          <w:lang w:val="en-GB"/>
        </w:rPr>
        <w:t>Explanatory text related to each figure should be provided prior to the figure itself.</w:t>
      </w:r>
    </w:p>
    <w:p w14:paraId="146D1970" w14:textId="4F820FE5" w:rsidR="002C47B9" w:rsidRDefault="002C47B9" w:rsidP="002C47B9">
      <w:pPr>
        <w:spacing w:after="120" w:line="240" w:lineRule="auto"/>
        <w:ind w:firstLine="340"/>
        <w:jc w:val="both"/>
        <w:rPr>
          <w:rFonts w:ascii="Times New Roman" w:hAnsi="Times New Roman"/>
          <w:sz w:val="20"/>
          <w:szCs w:val="20"/>
          <w:lang w:val="en-GB"/>
        </w:rPr>
      </w:pPr>
      <w:r w:rsidRPr="002C47B9">
        <w:rPr>
          <w:rFonts w:ascii="Times New Roman" w:hAnsi="Times New Roman"/>
          <w:sz w:val="20"/>
          <w:szCs w:val="20"/>
          <w:lang w:val="en-GB"/>
        </w:rPr>
        <w:t>Figures and tables should be placed at the top or bottom of the page, following the accepted article format. Table captions should follow the same style as figure captions (e.g., “Table 1. Appearance styles.”). Tables must be referenced in the text using the full form (e.g., “Table 1”).</w:t>
      </w:r>
    </w:p>
    <w:p w14:paraId="4BA8AD77" w14:textId="1EC53269" w:rsidR="007D07B9" w:rsidRDefault="007D07B9" w:rsidP="002C47B9">
      <w:pPr>
        <w:spacing w:after="120" w:line="240" w:lineRule="auto"/>
        <w:ind w:firstLine="340"/>
        <w:jc w:val="both"/>
        <w:rPr>
          <w:rFonts w:ascii="Times New Roman" w:hAnsi="Times New Roman"/>
          <w:sz w:val="20"/>
          <w:szCs w:val="20"/>
          <w:lang w:val="en-GB"/>
        </w:rPr>
      </w:pPr>
      <w:r w:rsidRPr="007D07B9">
        <w:rPr>
          <w:rFonts w:ascii="Times New Roman" w:hAnsi="Times New Roman"/>
          <w:sz w:val="20"/>
          <w:szCs w:val="20"/>
          <w:lang w:val="en-GB"/>
        </w:rPr>
        <w:t>Figure captions must be centred below the figures. Table captions must be placed above the tables and aligned to the left; when a table caption spans two or more lines, it should be justified. All figures and tables must be cited in the text before they appear.</w:t>
      </w:r>
    </w:p>
    <w:p w14:paraId="0DBE4503" w14:textId="62CC39F0" w:rsidR="002C47B9" w:rsidRPr="002C47B9" w:rsidRDefault="00B4290A" w:rsidP="00B4290A">
      <w:pPr>
        <w:spacing w:after="120" w:line="240" w:lineRule="auto"/>
        <w:jc w:val="center"/>
        <w:rPr>
          <w:rFonts w:ascii="Times New Roman" w:hAnsi="Times New Roman"/>
          <w:sz w:val="20"/>
          <w:szCs w:val="20"/>
          <w:lang w:val="en-GB"/>
        </w:rPr>
      </w:pPr>
      <w:r>
        <w:rPr>
          <w:noProof/>
        </w:rPr>
        <w:drawing>
          <wp:inline distT="0" distB="0" distL="0" distR="0" wp14:anchorId="5B9F168C" wp14:editId="5735C0A5">
            <wp:extent cx="2409825" cy="2409825"/>
            <wp:effectExtent l="0" t="0" r="9525" b="9525"/>
            <wp:docPr id="12" name="Resim 12" descr="Dear Colleagues and Friends, It is our great pleasure to announce that the  March issue (Vol. 2, No. 1, 2026) of Artificial Intelligence Research  Application (AIRA) has just been published with five… | ILHAMI COL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ar Colleagues and Friends, It is our great pleasure to announce that the  March issue (Vol. 2, No. 1, 2026) of Artificial Intelligence Research  Application (AIRA) has just been published with five… | ILHAMI COLAK"/>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15635" cy="2415635"/>
                    </a:xfrm>
                    <a:prstGeom prst="rect">
                      <a:avLst/>
                    </a:prstGeom>
                    <a:noFill/>
                    <a:ln>
                      <a:noFill/>
                    </a:ln>
                  </pic:spPr>
                </pic:pic>
              </a:graphicData>
            </a:graphic>
          </wp:inline>
        </w:drawing>
      </w:r>
    </w:p>
    <w:p w14:paraId="576A4D98" w14:textId="1611C4B4" w:rsidR="002C47B9" w:rsidRPr="002C47B9" w:rsidRDefault="002C47B9" w:rsidP="002C47B9">
      <w:pPr>
        <w:spacing w:after="120" w:line="240" w:lineRule="auto"/>
        <w:jc w:val="center"/>
        <w:rPr>
          <w:rFonts w:ascii="Times New Roman" w:hAnsi="Times New Roman"/>
          <w:sz w:val="20"/>
          <w:szCs w:val="20"/>
          <w:lang w:val="en-GB"/>
        </w:rPr>
      </w:pPr>
      <w:r w:rsidRPr="002C47B9">
        <w:rPr>
          <w:rFonts w:ascii="Times New Roman" w:hAnsi="Times New Roman"/>
          <w:b/>
          <w:bCs/>
          <w:sz w:val="20"/>
          <w:szCs w:val="20"/>
          <w:lang w:val="en-GB"/>
        </w:rPr>
        <w:t>Fig. 1</w:t>
      </w:r>
      <w:r w:rsidRPr="002C47B9">
        <w:rPr>
          <w:rFonts w:ascii="Times New Roman" w:hAnsi="Times New Roman"/>
          <w:sz w:val="20"/>
          <w:szCs w:val="20"/>
          <w:lang w:val="en-GB"/>
        </w:rPr>
        <w:t xml:space="preserve">. </w:t>
      </w:r>
      <w:r w:rsidR="00B4290A" w:rsidRPr="00B4290A">
        <w:rPr>
          <w:rFonts w:ascii="Times New Roman" w:hAnsi="Times New Roman"/>
          <w:sz w:val="20"/>
          <w:szCs w:val="20"/>
          <w:lang w:val="en-GB"/>
        </w:rPr>
        <w:t>Artificial intelligence research and applications</w:t>
      </w:r>
      <w:r w:rsidRPr="002C47B9">
        <w:rPr>
          <w:rFonts w:ascii="Times New Roman" w:hAnsi="Times New Roman"/>
          <w:sz w:val="20"/>
          <w:szCs w:val="20"/>
          <w:lang w:val="en-GB"/>
        </w:rPr>
        <w:t>.</w:t>
      </w:r>
    </w:p>
    <w:p w14:paraId="412D58DB" w14:textId="77777777" w:rsidR="007D07B9" w:rsidRDefault="007D07B9" w:rsidP="002C47B9">
      <w:pPr>
        <w:spacing w:after="120" w:line="240" w:lineRule="auto"/>
        <w:jc w:val="both"/>
        <w:rPr>
          <w:rFonts w:ascii="Times New Roman" w:hAnsi="Times New Roman"/>
          <w:b/>
          <w:sz w:val="20"/>
          <w:szCs w:val="20"/>
          <w:lang w:val="en-GB"/>
        </w:rPr>
        <w:sectPr w:rsidR="007D07B9" w:rsidSect="00871333">
          <w:footnotePr>
            <w:numFmt w:val="chicago"/>
            <w:numStart w:val="2"/>
          </w:footnotePr>
          <w:type w:val="continuous"/>
          <w:pgSz w:w="11906" w:h="16838"/>
          <w:pgMar w:top="1361" w:right="851" w:bottom="1361" w:left="851" w:header="708" w:footer="708" w:gutter="0"/>
          <w:cols w:num="2" w:space="340"/>
          <w:docGrid w:linePitch="360"/>
        </w:sectPr>
      </w:pPr>
    </w:p>
    <w:p w14:paraId="5B5B2026" w14:textId="77777777" w:rsidR="00B4290A" w:rsidRDefault="00B4290A" w:rsidP="00B4290A">
      <w:pPr>
        <w:spacing w:after="0" w:line="240" w:lineRule="auto"/>
        <w:jc w:val="both"/>
        <w:rPr>
          <w:rFonts w:ascii="Times New Roman" w:hAnsi="Times New Roman"/>
          <w:b/>
          <w:sz w:val="20"/>
          <w:szCs w:val="20"/>
          <w:lang w:val="en-GB"/>
        </w:rPr>
      </w:pPr>
    </w:p>
    <w:p w14:paraId="0B6C3C35" w14:textId="15D340D1" w:rsidR="007D07B9" w:rsidRDefault="002C47B9" w:rsidP="002C47B9">
      <w:pPr>
        <w:spacing w:after="120" w:line="240" w:lineRule="auto"/>
        <w:jc w:val="both"/>
        <w:rPr>
          <w:rFonts w:ascii="Times New Roman" w:hAnsi="Times New Roman"/>
          <w:sz w:val="20"/>
          <w:szCs w:val="20"/>
          <w:lang w:val="en-GB"/>
        </w:rPr>
      </w:pPr>
      <w:r w:rsidRPr="002C47B9">
        <w:rPr>
          <w:rFonts w:ascii="Times New Roman" w:hAnsi="Times New Roman"/>
          <w:b/>
          <w:sz w:val="20"/>
          <w:szCs w:val="20"/>
          <w:lang w:val="en-GB"/>
        </w:rPr>
        <w:t>Table 1.</w:t>
      </w:r>
      <w:r w:rsidRPr="002C47B9">
        <w:rPr>
          <w:rFonts w:ascii="Times New Roman" w:hAnsi="Times New Roman"/>
          <w:sz w:val="20"/>
          <w:szCs w:val="20"/>
          <w:lang w:val="en-GB"/>
        </w:rPr>
        <w:t xml:space="preserve"> </w:t>
      </w:r>
      <w:r w:rsidR="00B4290A" w:rsidRPr="00B4290A">
        <w:rPr>
          <w:rFonts w:ascii="Times New Roman" w:hAnsi="Times New Roman"/>
          <w:sz w:val="20"/>
          <w:szCs w:val="20"/>
          <w:lang w:val="en-GB"/>
        </w:rPr>
        <w:t>Font sizes and corresponding text styles used in the manuscript</w:t>
      </w:r>
      <w:r>
        <w:rPr>
          <w:rFonts w:ascii="Times New Roman" w:hAnsi="Times New Roman"/>
          <w:sz w:val="20"/>
          <w:szCs w:val="20"/>
          <w:lang w:val="en-GB"/>
        </w:rPr>
        <w:t>.</w:t>
      </w:r>
    </w:p>
    <w:tbl>
      <w:tblPr>
        <w:tblW w:w="10319" w:type="dxa"/>
        <w:tblInd w:w="-5" w:type="dxa"/>
        <w:tblLayout w:type="fixed"/>
        <w:tblLook w:val="04A0" w:firstRow="1" w:lastRow="0" w:firstColumn="1" w:lastColumn="0" w:noHBand="0" w:noVBand="1"/>
      </w:tblPr>
      <w:tblGrid>
        <w:gridCol w:w="1560"/>
        <w:gridCol w:w="5953"/>
        <w:gridCol w:w="1134"/>
        <w:gridCol w:w="1672"/>
      </w:tblGrid>
      <w:tr w:rsidR="007D07B9" w:rsidRPr="00B21945" w14:paraId="32BE0E90" w14:textId="77777777" w:rsidTr="00B4290A">
        <w:trPr>
          <w:cantSplit/>
          <w:trHeight w:hRule="exact" w:val="282"/>
        </w:trPr>
        <w:tc>
          <w:tcPr>
            <w:tcW w:w="1560" w:type="dxa"/>
            <w:vMerge w:val="restart"/>
            <w:tcBorders>
              <w:top w:val="single" w:sz="4" w:space="0" w:color="000000"/>
              <w:left w:val="single" w:sz="4" w:space="0" w:color="000000"/>
              <w:bottom w:val="nil"/>
              <w:right w:val="nil"/>
            </w:tcBorders>
            <w:vAlign w:val="center"/>
            <w:hideMark/>
          </w:tcPr>
          <w:p w14:paraId="79AFDC0E" w14:textId="77777777" w:rsidR="007D07B9" w:rsidRPr="00B21945" w:rsidRDefault="007D07B9" w:rsidP="00B4290A">
            <w:pPr>
              <w:spacing w:after="0" w:line="240" w:lineRule="auto"/>
              <w:jc w:val="center"/>
              <w:rPr>
                <w:rFonts w:ascii="Times New Roman" w:hAnsi="Times New Roman"/>
                <w:sz w:val="20"/>
                <w:szCs w:val="20"/>
                <w:lang w:val="en-GB"/>
              </w:rPr>
            </w:pPr>
            <w:r w:rsidRPr="00B21945">
              <w:rPr>
                <w:rFonts w:ascii="Times New Roman" w:hAnsi="Times New Roman"/>
                <w:sz w:val="20"/>
                <w:szCs w:val="20"/>
                <w:lang w:val="en-GB"/>
              </w:rPr>
              <w:t>Type size (pts.)</w:t>
            </w:r>
          </w:p>
        </w:tc>
        <w:tc>
          <w:tcPr>
            <w:tcW w:w="8759" w:type="dxa"/>
            <w:gridSpan w:val="3"/>
            <w:tcBorders>
              <w:top w:val="single" w:sz="4" w:space="0" w:color="000000"/>
              <w:left w:val="single" w:sz="4" w:space="0" w:color="000000"/>
              <w:bottom w:val="nil"/>
              <w:right w:val="single" w:sz="4" w:space="0" w:color="000000"/>
            </w:tcBorders>
            <w:vAlign w:val="center"/>
            <w:hideMark/>
          </w:tcPr>
          <w:p w14:paraId="6A9A0BA8" w14:textId="77777777" w:rsidR="007D07B9" w:rsidRPr="00B21945" w:rsidRDefault="007D07B9" w:rsidP="00B4290A">
            <w:pPr>
              <w:spacing w:after="0" w:line="240" w:lineRule="auto"/>
              <w:jc w:val="center"/>
              <w:rPr>
                <w:rFonts w:ascii="Times New Roman" w:hAnsi="Times New Roman"/>
                <w:sz w:val="20"/>
                <w:szCs w:val="20"/>
                <w:lang w:val="en-GB"/>
              </w:rPr>
            </w:pPr>
            <w:r w:rsidRPr="00B21945">
              <w:rPr>
                <w:rFonts w:ascii="Times New Roman" w:hAnsi="Times New Roman"/>
                <w:sz w:val="20"/>
                <w:szCs w:val="20"/>
                <w:lang w:val="en-GB"/>
              </w:rPr>
              <w:t>Appearance</w:t>
            </w:r>
          </w:p>
        </w:tc>
      </w:tr>
      <w:tr w:rsidR="007D07B9" w:rsidRPr="00B21945" w14:paraId="4E7F799A" w14:textId="77777777" w:rsidTr="00B4290A">
        <w:trPr>
          <w:cantSplit/>
          <w:trHeight w:val="196"/>
        </w:trPr>
        <w:tc>
          <w:tcPr>
            <w:tcW w:w="1560" w:type="dxa"/>
            <w:vMerge/>
            <w:tcBorders>
              <w:top w:val="single" w:sz="4" w:space="0" w:color="000000"/>
              <w:left w:val="single" w:sz="4" w:space="0" w:color="000000"/>
              <w:bottom w:val="nil"/>
              <w:right w:val="nil"/>
            </w:tcBorders>
            <w:vAlign w:val="center"/>
            <w:hideMark/>
          </w:tcPr>
          <w:p w14:paraId="40417EAF" w14:textId="77777777" w:rsidR="007D07B9" w:rsidRPr="00B21945" w:rsidRDefault="007D07B9" w:rsidP="00B4290A">
            <w:pPr>
              <w:spacing w:after="0" w:line="240" w:lineRule="auto"/>
              <w:jc w:val="center"/>
              <w:rPr>
                <w:rFonts w:ascii="Times New Roman" w:hAnsi="Times New Roman"/>
                <w:sz w:val="20"/>
                <w:szCs w:val="20"/>
                <w:lang w:val="en-GB"/>
              </w:rPr>
            </w:pPr>
          </w:p>
        </w:tc>
        <w:tc>
          <w:tcPr>
            <w:tcW w:w="5953" w:type="dxa"/>
            <w:tcBorders>
              <w:top w:val="single" w:sz="4" w:space="0" w:color="000000"/>
              <w:left w:val="single" w:sz="4" w:space="0" w:color="000000"/>
              <w:bottom w:val="single" w:sz="4" w:space="0" w:color="000000"/>
              <w:right w:val="nil"/>
            </w:tcBorders>
            <w:vAlign w:val="center"/>
            <w:hideMark/>
          </w:tcPr>
          <w:p w14:paraId="2BA5C748" w14:textId="77777777" w:rsidR="007D07B9" w:rsidRPr="00B21945" w:rsidRDefault="007D07B9" w:rsidP="00B4290A">
            <w:pPr>
              <w:spacing w:after="0" w:line="240" w:lineRule="auto"/>
              <w:jc w:val="center"/>
              <w:rPr>
                <w:rFonts w:ascii="Times New Roman" w:hAnsi="Times New Roman"/>
                <w:sz w:val="20"/>
                <w:szCs w:val="20"/>
                <w:lang w:val="en-GB"/>
              </w:rPr>
            </w:pPr>
            <w:r w:rsidRPr="00B21945">
              <w:rPr>
                <w:rFonts w:ascii="Times New Roman" w:hAnsi="Times New Roman"/>
                <w:sz w:val="20"/>
                <w:szCs w:val="20"/>
                <w:lang w:val="en-GB"/>
              </w:rPr>
              <w:t>Regular</w:t>
            </w:r>
          </w:p>
        </w:tc>
        <w:tc>
          <w:tcPr>
            <w:tcW w:w="1134" w:type="dxa"/>
            <w:tcBorders>
              <w:top w:val="single" w:sz="4" w:space="0" w:color="000000"/>
              <w:left w:val="single" w:sz="4" w:space="0" w:color="000000"/>
              <w:bottom w:val="single" w:sz="4" w:space="0" w:color="000000"/>
              <w:right w:val="nil"/>
            </w:tcBorders>
            <w:vAlign w:val="center"/>
            <w:hideMark/>
          </w:tcPr>
          <w:p w14:paraId="11DAE87B" w14:textId="77777777" w:rsidR="007D07B9" w:rsidRPr="00B21945" w:rsidRDefault="007D07B9" w:rsidP="00B4290A">
            <w:pPr>
              <w:spacing w:after="0" w:line="240" w:lineRule="auto"/>
              <w:jc w:val="center"/>
              <w:rPr>
                <w:rFonts w:ascii="Times New Roman" w:hAnsi="Times New Roman"/>
                <w:b/>
                <w:sz w:val="20"/>
                <w:szCs w:val="20"/>
                <w:lang w:val="en-GB"/>
              </w:rPr>
            </w:pPr>
            <w:r w:rsidRPr="00B21945">
              <w:rPr>
                <w:rFonts w:ascii="Times New Roman" w:hAnsi="Times New Roman"/>
                <w:b/>
                <w:sz w:val="20"/>
                <w:szCs w:val="20"/>
                <w:lang w:val="en-GB"/>
              </w:rPr>
              <w:t>Bold</w:t>
            </w:r>
          </w:p>
        </w:tc>
        <w:tc>
          <w:tcPr>
            <w:tcW w:w="1672" w:type="dxa"/>
            <w:tcBorders>
              <w:top w:val="single" w:sz="4" w:space="0" w:color="000000"/>
              <w:left w:val="single" w:sz="4" w:space="0" w:color="000000"/>
              <w:bottom w:val="single" w:sz="4" w:space="0" w:color="000000"/>
              <w:right w:val="single" w:sz="4" w:space="0" w:color="000000"/>
            </w:tcBorders>
            <w:vAlign w:val="center"/>
            <w:hideMark/>
          </w:tcPr>
          <w:p w14:paraId="16156990" w14:textId="77777777" w:rsidR="007D07B9" w:rsidRPr="00B21945" w:rsidRDefault="007D07B9" w:rsidP="00B4290A">
            <w:pPr>
              <w:spacing w:after="0" w:line="240" w:lineRule="auto"/>
              <w:jc w:val="center"/>
              <w:rPr>
                <w:rFonts w:ascii="Times New Roman" w:hAnsi="Times New Roman"/>
                <w:i/>
                <w:sz w:val="20"/>
                <w:szCs w:val="20"/>
                <w:lang w:val="en-GB"/>
              </w:rPr>
            </w:pPr>
            <w:r w:rsidRPr="00B21945">
              <w:rPr>
                <w:rFonts w:ascii="Times New Roman" w:hAnsi="Times New Roman"/>
                <w:i/>
                <w:sz w:val="20"/>
                <w:szCs w:val="20"/>
                <w:lang w:val="en-GB"/>
              </w:rPr>
              <w:t>Italic</w:t>
            </w:r>
          </w:p>
        </w:tc>
      </w:tr>
      <w:tr w:rsidR="007D07B9" w:rsidRPr="00B21945" w14:paraId="34D2B504" w14:textId="77777777" w:rsidTr="00B4290A">
        <w:trPr>
          <w:trHeight w:val="656"/>
        </w:trPr>
        <w:tc>
          <w:tcPr>
            <w:tcW w:w="1560" w:type="dxa"/>
            <w:tcBorders>
              <w:top w:val="nil"/>
              <w:left w:val="single" w:sz="4" w:space="0" w:color="000000"/>
              <w:bottom w:val="nil"/>
              <w:right w:val="nil"/>
            </w:tcBorders>
            <w:vAlign w:val="center"/>
            <w:hideMark/>
          </w:tcPr>
          <w:p w14:paraId="0B68DCF2" w14:textId="77777777" w:rsidR="007D07B9" w:rsidRPr="00B21945" w:rsidRDefault="007D07B9" w:rsidP="00B4290A">
            <w:pPr>
              <w:spacing w:after="0" w:line="240" w:lineRule="auto"/>
              <w:jc w:val="center"/>
              <w:rPr>
                <w:rFonts w:ascii="Times New Roman" w:hAnsi="Times New Roman"/>
                <w:sz w:val="20"/>
                <w:szCs w:val="20"/>
                <w:lang w:val="en-GB"/>
              </w:rPr>
            </w:pPr>
            <w:r w:rsidRPr="00B21945">
              <w:rPr>
                <w:rFonts w:ascii="Times New Roman" w:hAnsi="Times New Roman"/>
                <w:sz w:val="20"/>
                <w:szCs w:val="20"/>
                <w:lang w:val="en-GB"/>
              </w:rPr>
              <w:t>10</w:t>
            </w:r>
          </w:p>
        </w:tc>
        <w:tc>
          <w:tcPr>
            <w:tcW w:w="5953" w:type="dxa"/>
            <w:tcBorders>
              <w:top w:val="single" w:sz="4" w:space="0" w:color="000000"/>
              <w:left w:val="single" w:sz="4" w:space="0" w:color="000000"/>
              <w:bottom w:val="single" w:sz="4" w:space="0" w:color="000000"/>
              <w:right w:val="nil"/>
            </w:tcBorders>
            <w:vAlign w:val="center"/>
            <w:hideMark/>
          </w:tcPr>
          <w:p w14:paraId="50F0D4C7" w14:textId="77777777" w:rsidR="007D07B9" w:rsidRPr="00B21945" w:rsidRDefault="007D07B9" w:rsidP="00B4290A">
            <w:pPr>
              <w:spacing w:after="0" w:line="240" w:lineRule="auto"/>
              <w:jc w:val="center"/>
              <w:rPr>
                <w:rFonts w:ascii="Times New Roman" w:hAnsi="Times New Roman"/>
                <w:sz w:val="20"/>
                <w:szCs w:val="20"/>
                <w:lang w:val="en-GB"/>
              </w:rPr>
            </w:pPr>
            <w:r w:rsidRPr="00B21945">
              <w:rPr>
                <w:rFonts w:ascii="Times New Roman" w:hAnsi="Times New Roman"/>
                <w:sz w:val="20"/>
                <w:szCs w:val="20"/>
                <w:lang w:val="en-GB"/>
              </w:rPr>
              <w:t xml:space="preserve">Main text, </w:t>
            </w:r>
            <w:r>
              <w:rPr>
                <w:rFonts w:ascii="Times New Roman" w:hAnsi="Times New Roman"/>
                <w:sz w:val="20"/>
                <w:szCs w:val="20"/>
                <w:lang w:val="en-GB"/>
              </w:rPr>
              <w:t>s</w:t>
            </w:r>
            <w:r w:rsidRPr="00B21945">
              <w:rPr>
                <w:rFonts w:ascii="Times New Roman" w:hAnsi="Times New Roman"/>
                <w:sz w:val="20"/>
                <w:szCs w:val="20"/>
                <w:lang w:val="en-GB"/>
              </w:rPr>
              <w:t>ection titles</w:t>
            </w:r>
            <w:r>
              <w:rPr>
                <w:rFonts w:ascii="Times New Roman" w:hAnsi="Times New Roman"/>
                <w:sz w:val="20"/>
                <w:szCs w:val="20"/>
                <w:lang w:val="en-GB"/>
              </w:rPr>
              <w:t>, a</w:t>
            </w:r>
            <w:r w:rsidRPr="00B21945">
              <w:rPr>
                <w:rFonts w:ascii="Times New Roman" w:hAnsi="Times New Roman"/>
                <w:sz w:val="20"/>
                <w:szCs w:val="20"/>
                <w:lang w:val="en-GB"/>
              </w:rPr>
              <w:t xml:space="preserve">uthors’ affiliations, </w:t>
            </w:r>
            <w:r>
              <w:rPr>
                <w:rFonts w:ascii="Times New Roman" w:hAnsi="Times New Roman"/>
                <w:sz w:val="20"/>
                <w:szCs w:val="20"/>
                <w:lang w:val="en-GB"/>
              </w:rPr>
              <w:t>a</w:t>
            </w:r>
            <w:r w:rsidRPr="00B21945">
              <w:rPr>
                <w:rFonts w:ascii="Times New Roman" w:hAnsi="Times New Roman"/>
                <w:sz w:val="20"/>
                <w:szCs w:val="20"/>
                <w:lang w:val="en-GB"/>
              </w:rPr>
              <w:t>bstract, keywords, references, tables, table names, figure captions,</w:t>
            </w:r>
            <w:r>
              <w:rPr>
                <w:rFonts w:ascii="Times New Roman" w:hAnsi="Times New Roman"/>
                <w:sz w:val="20"/>
                <w:szCs w:val="20"/>
                <w:lang w:val="en-GB"/>
              </w:rPr>
              <w:t xml:space="preserve"> </w:t>
            </w:r>
            <w:r w:rsidRPr="002532F0">
              <w:rPr>
                <w:rFonts w:ascii="Times New Roman" w:hAnsi="Times New Roman"/>
                <w:sz w:val="20"/>
                <w:szCs w:val="20"/>
                <w:lang w:val="en-GB"/>
              </w:rPr>
              <w:t>equations</w:t>
            </w:r>
            <w:r>
              <w:rPr>
                <w:rFonts w:ascii="Times New Roman" w:hAnsi="Times New Roman"/>
                <w:sz w:val="20"/>
                <w:szCs w:val="20"/>
                <w:lang w:val="en-GB"/>
              </w:rPr>
              <w:t>,</w:t>
            </w:r>
            <w:r w:rsidRPr="00B21945">
              <w:rPr>
                <w:rFonts w:ascii="Times New Roman" w:hAnsi="Times New Roman"/>
                <w:sz w:val="20"/>
                <w:szCs w:val="20"/>
                <w:lang w:val="en-GB"/>
              </w:rPr>
              <w:t xml:space="preserve"> footnotes, text subscripts, and superscripts</w:t>
            </w:r>
          </w:p>
        </w:tc>
        <w:tc>
          <w:tcPr>
            <w:tcW w:w="1134" w:type="dxa"/>
            <w:tcBorders>
              <w:top w:val="single" w:sz="4" w:space="0" w:color="000000"/>
              <w:left w:val="single" w:sz="4" w:space="0" w:color="000000"/>
              <w:bottom w:val="single" w:sz="4" w:space="0" w:color="000000"/>
              <w:right w:val="nil"/>
            </w:tcBorders>
            <w:vAlign w:val="center"/>
          </w:tcPr>
          <w:p w14:paraId="421FBE38" w14:textId="77777777" w:rsidR="007D07B9" w:rsidRPr="00B21945" w:rsidRDefault="007D07B9" w:rsidP="00B4290A">
            <w:pPr>
              <w:spacing w:after="0" w:line="240" w:lineRule="auto"/>
              <w:jc w:val="center"/>
              <w:rPr>
                <w:rFonts w:ascii="Times New Roman" w:hAnsi="Times New Roman"/>
                <w:b/>
                <w:sz w:val="20"/>
                <w:szCs w:val="20"/>
                <w:lang w:val="en-GB"/>
              </w:rPr>
            </w:pPr>
            <w:r w:rsidRPr="00B21945">
              <w:rPr>
                <w:rFonts w:ascii="Times New Roman" w:hAnsi="Times New Roman"/>
                <w:b/>
                <w:sz w:val="20"/>
                <w:szCs w:val="20"/>
                <w:lang w:val="en-GB"/>
              </w:rPr>
              <w:t>Abstract</w:t>
            </w:r>
            <w:r>
              <w:rPr>
                <w:rFonts w:ascii="Times New Roman" w:hAnsi="Times New Roman"/>
                <w:b/>
                <w:sz w:val="20"/>
                <w:szCs w:val="20"/>
                <w:lang w:val="en-GB"/>
              </w:rPr>
              <w:t>-</w:t>
            </w:r>
          </w:p>
        </w:tc>
        <w:tc>
          <w:tcPr>
            <w:tcW w:w="1672" w:type="dxa"/>
            <w:tcBorders>
              <w:top w:val="single" w:sz="4" w:space="0" w:color="000000"/>
              <w:left w:val="single" w:sz="4" w:space="0" w:color="000000"/>
              <w:bottom w:val="single" w:sz="4" w:space="0" w:color="000000"/>
              <w:right w:val="single" w:sz="4" w:space="0" w:color="000000"/>
            </w:tcBorders>
            <w:vAlign w:val="center"/>
          </w:tcPr>
          <w:p w14:paraId="56D141B6" w14:textId="77777777" w:rsidR="007D07B9" w:rsidRPr="00B21945" w:rsidRDefault="007D07B9" w:rsidP="00B4290A">
            <w:pPr>
              <w:spacing w:after="0" w:line="240" w:lineRule="auto"/>
              <w:jc w:val="center"/>
              <w:rPr>
                <w:rFonts w:ascii="Times New Roman" w:hAnsi="Times New Roman"/>
                <w:i/>
                <w:sz w:val="20"/>
                <w:szCs w:val="20"/>
                <w:lang w:val="en-GB"/>
              </w:rPr>
            </w:pPr>
            <w:r w:rsidRPr="00B21945">
              <w:rPr>
                <w:rFonts w:ascii="Times New Roman" w:hAnsi="Times New Roman"/>
                <w:i/>
                <w:sz w:val="20"/>
                <w:szCs w:val="20"/>
                <w:lang w:val="en-GB"/>
              </w:rPr>
              <w:t>Subheading (1.1.)</w:t>
            </w:r>
          </w:p>
        </w:tc>
      </w:tr>
      <w:tr w:rsidR="007D07B9" w:rsidRPr="00B21945" w14:paraId="306CDB7B" w14:textId="77777777" w:rsidTr="00B4290A">
        <w:trPr>
          <w:trHeight w:val="226"/>
        </w:trPr>
        <w:tc>
          <w:tcPr>
            <w:tcW w:w="1560" w:type="dxa"/>
            <w:tcBorders>
              <w:top w:val="nil"/>
              <w:left w:val="single" w:sz="4" w:space="0" w:color="000000"/>
              <w:bottom w:val="nil"/>
              <w:right w:val="nil"/>
            </w:tcBorders>
            <w:vAlign w:val="center"/>
            <w:hideMark/>
          </w:tcPr>
          <w:p w14:paraId="12772263" w14:textId="77777777" w:rsidR="007D07B9" w:rsidRPr="00B21945" w:rsidRDefault="007D07B9" w:rsidP="00B4290A">
            <w:pPr>
              <w:spacing w:after="0" w:line="240" w:lineRule="auto"/>
              <w:jc w:val="center"/>
              <w:rPr>
                <w:rFonts w:ascii="Times New Roman" w:hAnsi="Times New Roman"/>
                <w:sz w:val="20"/>
                <w:szCs w:val="20"/>
                <w:lang w:val="en-GB"/>
              </w:rPr>
            </w:pPr>
            <w:r>
              <w:rPr>
                <w:rFonts w:ascii="Times New Roman" w:hAnsi="Times New Roman"/>
                <w:sz w:val="20"/>
                <w:szCs w:val="20"/>
                <w:lang w:val="en-GB"/>
              </w:rPr>
              <w:t>12</w:t>
            </w:r>
          </w:p>
        </w:tc>
        <w:tc>
          <w:tcPr>
            <w:tcW w:w="5953" w:type="dxa"/>
            <w:tcBorders>
              <w:top w:val="single" w:sz="4" w:space="0" w:color="000000"/>
              <w:left w:val="single" w:sz="4" w:space="0" w:color="000000"/>
              <w:bottom w:val="single" w:sz="4" w:space="0" w:color="000000"/>
              <w:right w:val="nil"/>
            </w:tcBorders>
            <w:vAlign w:val="center"/>
            <w:hideMark/>
          </w:tcPr>
          <w:p w14:paraId="7F6EF1D3" w14:textId="3CC91EC6" w:rsidR="007D07B9" w:rsidRPr="00B21945" w:rsidRDefault="007D07B9" w:rsidP="00B4290A">
            <w:pPr>
              <w:spacing w:after="0" w:line="240" w:lineRule="auto"/>
              <w:jc w:val="center"/>
              <w:rPr>
                <w:rFonts w:ascii="Times New Roman" w:hAnsi="Times New Roman"/>
                <w:sz w:val="20"/>
                <w:szCs w:val="20"/>
                <w:vertAlign w:val="superscript"/>
                <w:lang w:val="en-GB"/>
              </w:rPr>
            </w:pPr>
            <w:r w:rsidRPr="00B21945">
              <w:rPr>
                <w:rFonts w:ascii="Times New Roman" w:hAnsi="Times New Roman"/>
                <w:sz w:val="20"/>
                <w:szCs w:val="20"/>
                <w:lang w:val="en-GB"/>
              </w:rPr>
              <w:t>Authors’ names</w:t>
            </w:r>
          </w:p>
        </w:tc>
        <w:tc>
          <w:tcPr>
            <w:tcW w:w="1134" w:type="dxa"/>
            <w:tcBorders>
              <w:top w:val="single" w:sz="4" w:space="0" w:color="000000"/>
              <w:left w:val="single" w:sz="4" w:space="0" w:color="000000"/>
              <w:bottom w:val="single" w:sz="4" w:space="0" w:color="000000"/>
              <w:right w:val="nil"/>
            </w:tcBorders>
            <w:vAlign w:val="center"/>
          </w:tcPr>
          <w:p w14:paraId="5E401EE4" w14:textId="77777777" w:rsidR="007D07B9" w:rsidRPr="00B21945" w:rsidRDefault="007D07B9" w:rsidP="00B4290A">
            <w:pPr>
              <w:spacing w:after="0" w:line="240" w:lineRule="auto"/>
              <w:jc w:val="center"/>
              <w:rPr>
                <w:rFonts w:ascii="Times New Roman" w:hAnsi="Times New Roman"/>
                <w:sz w:val="20"/>
                <w:szCs w:val="20"/>
                <w:lang w:val="en-GB"/>
              </w:rPr>
            </w:pPr>
          </w:p>
        </w:tc>
        <w:tc>
          <w:tcPr>
            <w:tcW w:w="1672" w:type="dxa"/>
            <w:tcBorders>
              <w:top w:val="single" w:sz="4" w:space="0" w:color="000000"/>
              <w:left w:val="single" w:sz="4" w:space="0" w:color="000000"/>
              <w:bottom w:val="single" w:sz="4" w:space="0" w:color="000000"/>
              <w:right w:val="single" w:sz="4" w:space="0" w:color="000000"/>
            </w:tcBorders>
            <w:vAlign w:val="center"/>
          </w:tcPr>
          <w:p w14:paraId="5CEDF8C1" w14:textId="77777777" w:rsidR="007D07B9" w:rsidRPr="00B21945" w:rsidRDefault="007D07B9" w:rsidP="00B4290A">
            <w:pPr>
              <w:spacing w:after="0" w:line="240" w:lineRule="auto"/>
              <w:jc w:val="center"/>
              <w:rPr>
                <w:rFonts w:ascii="Times New Roman" w:hAnsi="Times New Roman"/>
                <w:i/>
                <w:sz w:val="20"/>
                <w:szCs w:val="20"/>
                <w:lang w:val="en-GB"/>
              </w:rPr>
            </w:pPr>
          </w:p>
        </w:tc>
      </w:tr>
      <w:tr w:rsidR="007D07B9" w:rsidRPr="00B21945" w14:paraId="1FCDFFFC" w14:textId="77777777" w:rsidTr="00B4290A">
        <w:trPr>
          <w:trHeight w:val="572"/>
        </w:trPr>
        <w:tc>
          <w:tcPr>
            <w:tcW w:w="1560" w:type="dxa"/>
            <w:tcBorders>
              <w:top w:val="nil"/>
              <w:left w:val="single" w:sz="4" w:space="0" w:color="000000"/>
              <w:bottom w:val="single" w:sz="4" w:space="0" w:color="000000"/>
              <w:right w:val="nil"/>
            </w:tcBorders>
            <w:vAlign w:val="center"/>
            <w:hideMark/>
          </w:tcPr>
          <w:p w14:paraId="5B2CCF94" w14:textId="77777777" w:rsidR="007D07B9" w:rsidRPr="00B21945" w:rsidRDefault="007D07B9" w:rsidP="00B4290A">
            <w:pPr>
              <w:spacing w:after="0"/>
              <w:jc w:val="center"/>
              <w:rPr>
                <w:rFonts w:ascii="Times New Roman" w:hAnsi="Times New Roman"/>
                <w:sz w:val="48"/>
                <w:szCs w:val="48"/>
                <w:lang w:val="en-GB"/>
              </w:rPr>
            </w:pPr>
            <w:r w:rsidRPr="00B21945">
              <w:rPr>
                <w:rFonts w:ascii="Times New Roman" w:hAnsi="Times New Roman"/>
                <w:sz w:val="48"/>
                <w:szCs w:val="48"/>
                <w:lang w:val="en-GB"/>
              </w:rPr>
              <w:t>24</w:t>
            </w:r>
          </w:p>
        </w:tc>
        <w:tc>
          <w:tcPr>
            <w:tcW w:w="5953" w:type="dxa"/>
            <w:tcBorders>
              <w:top w:val="single" w:sz="4" w:space="0" w:color="000000"/>
              <w:left w:val="single" w:sz="4" w:space="0" w:color="000000"/>
              <w:bottom w:val="single" w:sz="4" w:space="0" w:color="000000"/>
              <w:right w:val="nil"/>
            </w:tcBorders>
            <w:vAlign w:val="center"/>
            <w:hideMark/>
          </w:tcPr>
          <w:p w14:paraId="61244F0F" w14:textId="77777777" w:rsidR="007D07B9" w:rsidRPr="00B21945" w:rsidRDefault="007D07B9" w:rsidP="00B4290A">
            <w:pPr>
              <w:spacing w:after="0"/>
              <w:jc w:val="center"/>
              <w:rPr>
                <w:rFonts w:ascii="Times New Roman" w:hAnsi="Times New Roman"/>
                <w:sz w:val="48"/>
                <w:szCs w:val="48"/>
                <w:lang w:val="en-GB"/>
              </w:rPr>
            </w:pPr>
            <w:r w:rsidRPr="00B21945">
              <w:rPr>
                <w:rFonts w:ascii="Times New Roman" w:hAnsi="Times New Roman"/>
                <w:sz w:val="48"/>
                <w:szCs w:val="48"/>
                <w:lang w:val="en-GB"/>
              </w:rPr>
              <w:t>Paper title</w:t>
            </w:r>
          </w:p>
        </w:tc>
        <w:tc>
          <w:tcPr>
            <w:tcW w:w="1134" w:type="dxa"/>
            <w:tcBorders>
              <w:top w:val="single" w:sz="4" w:space="0" w:color="000000"/>
              <w:left w:val="single" w:sz="4" w:space="0" w:color="000000"/>
              <w:bottom w:val="single" w:sz="4" w:space="0" w:color="000000"/>
              <w:right w:val="nil"/>
            </w:tcBorders>
            <w:vAlign w:val="center"/>
          </w:tcPr>
          <w:p w14:paraId="48F9DAAD" w14:textId="77777777" w:rsidR="007D07B9" w:rsidRPr="00B21945" w:rsidRDefault="007D07B9" w:rsidP="00B4290A">
            <w:pPr>
              <w:spacing w:after="0" w:line="240" w:lineRule="auto"/>
              <w:jc w:val="center"/>
              <w:rPr>
                <w:rFonts w:ascii="Times New Roman" w:hAnsi="Times New Roman"/>
                <w:sz w:val="20"/>
                <w:szCs w:val="20"/>
                <w:lang w:val="en-GB"/>
              </w:rPr>
            </w:pPr>
          </w:p>
        </w:tc>
        <w:tc>
          <w:tcPr>
            <w:tcW w:w="1672" w:type="dxa"/>
            <w:tcBorders>
              <w:top w:val="single" w:sz="4" w:space="0" w:color="000000"/>
              <w:left w:val="single" w:sz="4" w:space="0" w:color="000000"/>
              <w:bottom w:val="single" w:sz="4" w:space="0" w:color="000000"/>
              <w:right w:val="single" w:sz="4" w:space="0" w:color="000000"/>
            </w:tcBorders>
            <w:vAlign w:val="center"/>
          </w:tcPr>
          <w:p w14:paraId="3446EBBA" w14:textId="77777777" w:rsidR="007D07B9" w:rsidRPr="00B21945" w:rsidRDefault="007D07B9" w:rsidP="00B4290A">
            <w:pPr>
              <w:spacing w:after="0" w:line="240" w:lineRule="auto"/>
              <w:jc w:val="center"/>
              <w:rPr>
                <w:rFonts w:ascii="Times New Roman" w:hAnsi="Times New Roman"/>
                <w:sz w:val="20"/>
                <w:szCs w:val="20"/>
                <w:lang w:val="en-GB"/>
              </w:rPr>
            </w:pPr>
          </w:p>
        </w:tc>
      </w:tr>
    </w:tbl>
    <w:p w14:paraId="1184A7C6" w14:textId="524E8662" w:rsidR="007D07B9" w:rsidRDefault="007D07B9" w:rsidP="002C47B9">
      <w:pPr>
        <w:spacing w:after="120" w:line="240" w:lineRule="auto"/>
        <w:jc w:val="both"/>
        <w:rPr>
          <w:rFonts w:ascii="Times New Roman" w:hAnsi="Times New Roman"/>
          <w:sz w:val="20"/>
          <w:szCs w:val="20"/>
          <w:lang w:val="en-GB"/>
        </w:rPr>
        <w:sectPr w:rsidR="007D07B9" w:rsidSect="007D07B9">
          <w:footnotePr>
            <w:numFmt w:val="chicago"/>
            <w:numStart w:val="2"/>
          </w:footnotePr>
          <w:type w:val="continuous"/>
          <w:pgSz w:w="11906" w:h="16838"/>
          <w:pgMar w:top="1361" w:right="851" w:bottom="1361" w:left="851" w:header="708" w:footer="708" w:gutter="0"/>
          <w:cols w:space="340"/>
          <w:docGrid w:linePitch="360"/>
        </w:sectPr>
      </w:pPr>
    </w:p>
    <w:p w14:paraId="4BED0A09" w14:textId="2EC43B21" w:rsidR="00BC14B2" w:rsidRPr="00BC14B2" w:rsidRDefault="007D07B9" w:rsidP="00BC14B2">
      <w:pPr>
        <w:pStyle w:val="ListeParagraf"/>
        <w:numPr>
          <w:ilvl w:val="1"/>
          <w:numId w:val="1"/>
        </w:numPr>
        <w:spacing w:before="240" w:after="240" w:line="240" w:lineRule="auto"/>
        <w:ind w:left="426" w:hanging="426"/>
        <w:contextualSpacing w:val="0"/>
        <w:jc w:val="both"/>
        <w:rPr>
          <w:rFonts w:ascii="Times New Roman" w:hAnsi="Times New Roman"/>
          <w:i/>
          <w:iCs/>
          <w:sz w:val="20"/>
          <w:szCs w:val="20"/>
          <w:lang w:val="en-GB"/>
        </w:rPr>
      </w:pPr>
      <w:r w:rsidRPr="007D07B9">
        <w:rPr>
          <w:rFonts w:ascii="Times New Roman" w:hAnsi="Times New Roman"/>
          <w:i/>
          <w:iCs/>
          <w:sz w:val="20"/>
          <w:szCs w:val="20"/>
          <w:lang w:val="en-GB"/>
        </w:rPr>
        <w:lastRenderedPageBreak/>
        <w:t>Text Layout for Accepted Papers</w:t>
      </w:r>
    </w:p>
    <w:p w14:paraId="0089210F" w14:textId="5CD0DCCF" w:rsidR="007D07B9" w:rsidRPr="007D07B9" w:rsidRDefault="007D07B9" w:rsidP="007D07B9">
      <w:pPr>
        <w:spacing w:after="120" w:line="240" w:lineRule="auto"/>
        <w:ind w:firstLine="340"/>
        <w:jc w:val="both"/>
        <w:rPr>
          <w:rFonts w:ascii="Times New Roman" w:hAnsi="Times New Roman"/>
          <w:sz w:val="20"/>
          <w:szCs w:val="20"/>
          <w:lang w:val="en-GB"/>
        </w:rPr>
      </w:pPr>
      <w:r w:rsidRPr="007D07B9">
        <w:rPr>
          <w:rFonts w:ascii="Times New Roman" w:hAnsi="Times New Roman"/>
          <w:sz w:val="20"/>
          <w:szCs w:val="20"/>
          <w:lang w:val="en-GB"/>
        </w:rPr>
        <w:t>The manuscript must be prepared in A4 format with the following page margins: 24 mm (top and bottom) and 15 mm (left and right). The text should be arranged in a two-column layout, with each column having a width of 87 mm (3.425 in) and a 6 mm (0.236 in) space between columns.</w:t>
      </w:r>
    </w:p>
    <w:p w14:paraId="6E0B3A5B" w14:textId="5BBBF6CE" w:rsidR="007D07B9" w:rsidRPr="007D07B9" w:rsidRDefault="007D07B9" w:rsidP="007D07B9">
      <w:pPr>
        <w:spacing w:after="120" w:line="240" w:lineRule="auto"/>
        <w:ind w:firstLine="340"/>
        <w:jc w:val="both"/>
        <w:rPr>
          <w:rFonts w:ascii="Times New Roman" w:hAnsi="Times New Roman"/>
          <w:sz w:val="20"/>
          <w:szCs w:val="20"/>
          <w:lang w:val="en-GB"/>
        </w:rPr>
      </w:pPr>
      <w:r w:rsidRPr="007D07B9">
        <w:rPr>
          <w:rFonts w:ascii="Times New Roman" w:hAnsi="Times New Roman"/>
          <w:sz w:val="20"/>
          <w:szCs w:val="20"/>
          <w:lang w:val="en-GB"/>
        </w:rPr>
        <w:t xml:space="preserve">The first-line indentation of paragraphs must be 6.3 mm (0.24 in). Paragraph spacing should be set to 0 </w:t>
      </w:r>
      <w:proofErr w:type="spellStart"/>
      <w:r w:rsidRPr="007D07B9">
        <w:rPr>
          <w:rFonts w:ascii="Times New Roman" w:hAnsi="Times New Roman"/>
          <w:sz w:val="20"/>
          <w:szCs w:val="20"/>
          <w:lang w:val="en-GB"/>
        </w:rPr>
        <w:t>pt</w:t>
      </w:r>
      <w:proofErr w:type="spellEnd"/>
      <w:r w:rsidRPr="007D07B9">
        <w:rPr>
          <w:rFonts w:ascii="Times New Roman" w:hAnsi="Times New Roman"/>
          <w:sz w:val="20"/>
          <w:szCs w:val="20"/>
          <w:lang w:val="en-GB"/>
        </w:rPr>
        <w:t xml:space="preserve"> before and 6 pt. after, with single line spacing (1.0) throughout the manuscript. All text must be in Times New Roman, 10 pt.</w:t>
      </w:r>
    </w:p>
    <w:p w14:paraId="5259DF1A" w14:textId="0C34D9DD" w:rsidR="007D07B9" w:rsidRDefault="007D07B9" w:rsidP="007D07B9">
      <w:pPr>
        <w:spacing w:after="120" w:line="240" w:lineRule="auto"/>
        <w:ind w:firstLine="340"/>
        <w:jc w:val="both"/>
        <w:rPr>
          <w:rFonts w:ascii="Times New Roman" w:hAnsi="Times New Roman"/>
          <w:sz w:val="20"/>
          <w:szCs w:val="20"/>
          <w:lang w:val="en-GB"/>
        </w:rPr>
      </w:pPr>
      <w:r w:rsidRPr="007D07B9">
        <w:rPr>
          <w:rFonts w:ascii="Times New Roman" w:hAnsi="Times New Roman"/>
          <w:sz w:val="20"/>
          <w:szCs w:val="20"/>
          <w:lang w:val="en-GB"/>
        </w:rPr>
        <w:t>Figures and tables should be placed at the top or bottom of columns and should not be positioned in the middle of the text. Large figures and tables may span across both columns if necessary.</w:t>
      </w:r>
      <w:r w:rsidR="00B4290A">
        <w:rPr>
          <w:rFonts w:ascii="Times New Roman" w:hAnsi="Times New Roman"/>
          <w:sz w:val="20"/>
          <w:szCs w:val="20"/>
          <w:lang w:val="en-GB"/>
        </w:rPr>
        <w:t xml:space="preserve"> </w:t>
      </w:r>
    </w:p>
    <w:p w14:paraId="6C34E603" w14:textId="1C2911C6" w:rsidR="00B4290A" w:rsidRPr="00B4290A" w:rsidRDefault="00B4290A" w:rsidP="00DA6263">
      <w:pPr>
        <w:pStyle w:val="ListeParagraf"/>
        <w:numPr>
          <w:ilvl w:val="0"/>
          <w:numId w:val="17"/>
        </w:numPr>
        <w:spacing w:before="240" w:after="240" w:line="240" w:lineRule="auto"/>
        <w:ind w:left="567" w:hanging="567"/>
        <w:jc w:val="both"/>
        <w:rPr>
          <w:rFonts w:ascii="Times New Roman" w:hAnsi="Times New Roman"/>
          <w:i/>
          <w:iCs/>
          <w:sz w:val="20"/>
          <w:szCs w:val="20"/>
          <w:lang w:val="en-GB"/>
        </w:rPr>
      </w:pPr>
      <w:r w:rsidRPr="00B4290A">
        <w:rPr>
          <w:rFonts w:ascii="Times New Roman" w:hAnsi="Times New Roman"/>
          <w:i/>
          <w:iCs/>
          <w:sz w:val="20"/>
          <w:szCs w:val="20"/>
          <w:lang w:val="en-GB"/>
        </w:rPr>
        <w:t>Example of third-level heading</w:t>
      </w:r>
    </w:p>
    <w:p w14:paraId="59D198B2" w14:textId="58DBC5D8" w:rsidR="00B4290A" w:rsidRDefault="00B4290A" w:rsidP="007D07B9">
      <w:pPr>
        <w:spacing w:after="120" w:line="240" w:lineRule="auto"/>
        <w:ind w:firstLine="340"/>
        <w:jc w:val="both"/>
        <w:rPr>
          <w:rFonts w:ascii="Times New Roman" w:hAnsi="Times New Roman"/>
          <w:sz w:val="20"/>
          <w:szCs w:val="20"/>
          <w:lang w:val="en-GB"/>
        </w:rPr>
      </w:pPr>
      <w:r w:rsidRPr="00B4290A">
        <w:rPr>
          <w:rFonts w:ascii="Times New Roman" w:hAnsi="Times New Roman"/>
          <w:sz w:val="20"/>
          <w:szCs w:val="20"/>
          <w:lang w:val="en-GB"/>
        </w:rPr>
        <w:t>This is an example of a third-level heading. Third-level headings must be numbered (e.g., 2.1.1.) and written in italic style without bold formatting. Only the first letter of the heading should be capitalized; all other words must be written in lowercase.</w:t>
      </w:r>
    </w:p>
    <w:p w14:paraId="4D4CDA54" w14:textId="33072EDB" w:rsidR="005C2144" w:rsidRPr="00CD2E10" w:rsidRDefault="001726C4" w:rsidP="005C2144">
      <w:pPr>
        <w:numPr>
          <w:ilvl w:val="0"/>
          <w:numId w:val="1"/>
        </w:numPr>
        <w:spacing w:before="240" w:after="240" w:line="240" w:lineRule="auto"/>
        <w:ind w:left="357" w:hanging="357"/>
        <w:jc w:val="both"/>
        <w:rPr>
          <w:rFonts w:ascii="Times New Roman" w:hAnsi="Times New Roman"/>
          <w:b/>
          <w:sz w:val="20"/>
          <w:szCs w:val="20"/>
          <w:lang w:val="en-GB"/>
        </w:rPr>
      </w:pPr>
      <w:r w:rsidRPr="001726C4">
        <w:rPr>
          <w:rFonts w:ascii="Times New Roman" w:hAnsi="Times New Roman"/>
          <w:b/>
          <w:sz w:val="20"/>
          <w:szCs w:val="20"/>
          <w:lang w:val="en-GB"/>
        </w:rPr>
        <w:t>Submission Process</w:t>
      </w:r>
    </w:p>
    <w:p w14:paraId="3A3565B2" w14:textId="58282CC6" w:rsidR="001726C4" w:rsidRPr="001726C4" w:rsidRDefault="001726C4" w:rsidP="001726C4">
      <w:pPr>
        <w:spacing w:after="120" w:line="240" w:lineRule="auto"/>
        <w:ind w:firstLine="340"/>
        <w:jc w:val="both"/>
        <w:rPr>
          <w:rFonts w:ascii="Times New Roman" w:hAnsi="Times New Roman"/>
          <w:sz w:val="20"/>
          <w:szCs w:val="20"/>
          <w:lang w:val="en"/>
        </w:rPr>
      </w:pPr>
      <w:r w:rsidRPr="001726C4">
        <w:rPr>
          <w:rFonts w:ascii="Times New Roman" w:hAnsi="Times New Roman"/>
          <w:sz w:val="20"/>
          <w:szCs w:val="20"/>
          <w:lang w:val="en"/>
        </w:rPr>
        <w:t>Artificial Intelligence Research and Applications (AIRA) operates an online submission and peer review system that enables authors to submit manuscripts electronically and track their progress through a web-based interface.</w:t>
      </w:r>
    </w:p>
    <w:p w14:paraId="4D848813" w14:textId="77777777" w:rsidR="001726C4" w:rsidRPr="001726C4" w:rsidRDefault="001726C4" w:rsidP="001726C4">
      <w:pPr>
        <w:spacing w:after="120" w:line="240" w:lineRule="auto"/>
        <w:ind w:firstLine="340"/>
        <w:jc w:val="both"/>
        <w:rPr>
          <w:rFonts w:ascii="Times New Roman" w:hAnsi="Times New Roman"/>
          <w:sz w:val="20"/>
          <w:szCs w:val="20"/>
          <w:lang w:val="en"/>
        </w:rPr>
      </w:pPr>
      <w:r w:rsidRPr="001726C4">
        <w:rPr>
          <w:rFonts w:ascii="Times New Roman" w:hAnsi="Times New Roman"/>
          <w:sz w:val="20"/>
          <w:szCs w:val="20"/>
          <w:lang w:val="en"/>
        </w:rPr>
        <w:t xml:space="preserve">For initial submissions, AIRA follows a flexible “your paper, your way” policy. However, manuscripts must comply with the requirements specified in the Guide for Authors and the submission checklist. In particular, </w:t>
      </w:r>
      <w:r w:rsidRPr="001726C4">
        <w:rPr>
          <w:rFonts w:ascii="Times New Roman" w:hAnsi="Times New Roman"/>
          <w:b/>
          <w:bCs/>
          <w:sz w:val="20"/>
          <w:szCs w:val="20"/>
          <w:lang w:val="en"/>
        </w:rPr>
        <w:t>authors must provide a separate anonymized version of the manuscript for double-blind peer review</w:t>
      </w:r>
      <w:r w:rsidRPr="001726C4">
        <w:rPr>
          <w:rFonts w:ascii="Times New Roman" w:hAnsi="Times New Roman"/>
          <w:sz w:val="20"/>
          <w:szCs w:val="20"/>
          <w:lang w:val="en"/>
        </w:rPr>
        <w:t>.</w:t>
      </w:r>
    </w:p>
    <w:p w14:paraId="71BFBCB1" w14:textId="77777777" w:rsidR="001726C4" w:rsidRPr="001726C4" w:rsidRDefault="001726C4" w:rsidP="001726C4">
      <w:pPr>
        <w:spacing w:after="120" w:line="240" w:lineRule="auto"/>
        <w:ind w:firstLine="340"/>
        <w:jc w:val="both"/>
        <w:rPr>
          <w:rFonts w:ascii="Times New Roman" w:hAnsi="Times New Roman"/>
          <w:sz w:val="20"/>
          <w:szCs w:val="20"/>
          <w:lang w:val="en"/>
        </w:rPr>
      </w:pPr>
      <w:r w:rsidRPr="001726C4">
        <w:rPr>
          <w:rFonts w:ascii="Times New Roman" w:hAnsi="Times New Roman"/>
          <w:sz w:val="20"/>
          <w:szCs w:val="20"/>
          <w:lang w:val="en"/>
        </w:rPr>
        <w:t>Upon submission, manuscripts are first evaluated by the Editor for their relevance to the journal’s aims and scope. Submissions that pass this initial screening are then checked for language quality and general structural compliance. If the manuscript meets these requirements, it is assigned to qualified reviewers, and a reference number is issued.</w:t>
      </w:r>
    </w:p>
    <w:p w14:paraId="377CAC92" w14:textId="752FCA3F" w:rsidR="00D8246F" w:rsidRPr="001726C4" w:rsidRDefault="001726C4" w:rsidP="00DA6263">
      <w:pPr>
        <w:spacing w:after="120" w:line="240" w:lineRule="auto"/>
        <w:ind w:firstLine="340"/>
        <w:jc w:val="both"/>
        <w:rPr>
          <w:rFonts w:ascii="Times New Roman" w:hAnsi="Times New Roman"/>
          <w:sz w:val="20"/>
          <w:szCs w:val="20"/>
          <w:lang w:val="en-GB"/>
        </w:rPr>
      </w:pPr>
      <w:r w:rsidRPr="001726C4">
        <w:rPr>
          <w:rFonts w:ascii="Times New Roman" w:hAnsi="Times New Roman"/>
          <w:sz w:val="20"/>
          <w:szCs w:val="20"/>
          <w:lang w:val="en"/>
        </w:rPr>
        <w:t>Authors can monitor all stages of the review process through the online system and are also informed of important updates via email. Researchers may additionally register in the system to serve as reviewers in their respective areas of expertise.</w:t>
      </w:r>
      <w:r>
        <w:rPr>
          <w:rFonts w:ascii="Times New Roman" w:hAnsi="Times New Roman"/>
          <w:sz w:val="20"/>
          <w:szCs w:val="20"/>
          <w:lang w:val="en"/>
        </w:rPr>
        <w:t xml:space="preserve"> </w:t>
      </w:r>
    </w:p>
    <w:p w14:paraId="26CB188D" w14:textId="6E9BFFB8" w:rsidR="00D8246F" w:rsidRPr="00CD2E10" w:rsidRDefault="00D8246F" w:rsidP="00D8246F">
      <w:pPr>
        <w:numPr>
          <w:ilvl w:val="0"/>
          <w:numId w:val="1"/>
        </w:numPr>
        <w:spacing w:before="240" w:after="240" w:line="240" w:lineRule="auto"/>
        <w:ind w:left="357" w:hanging="357"/>
        <w:jc w:val="both"/>
        <w:rPr>
          <w:rFonts w:ascii="Times New Roman" w:hAnsi="Times New Roman"/>
          <w:b/>
          <w:sz w:val="20"/>
          <w:szCs w:val="20"/>
          <w:lang w:val="en-GB"/>
        </w:rPr>
      </w:pPr>
      <w:r w:rsidRPr="00D8246F">
        <w:rPr>
          <w:rFonts w:ascii="Times New Roman" w:hAnsi="Times New Roman"/>
          <w:b/>
          <w:sz w:val="20"/>
          <w:szCs w:val="20"/>
          <w:lang w:val="en-GB"/>
        </w:rPr>
        <w:t>Conclusion</w:t>
      </w:r>
    </w:p>
    <w:p w14:paraId="57F0BEED" w14:textId="77777777" w:rsidR="00DA6263" w:rsidRDefault="001726C4" w:rsidP="008A63F9">
      <w:pPr>
        <w:spacing w:after="120" w:line="240" w:lineRule="auto"/>
        <w:ind w:firstLine="340"/>
        <w:jc w:val="both"/>
        <w:rPr>
          <w:rFonts w:ascii="Times New Roman" w:hAnsi="Times New Roman"/>
          <w:sz w:val="20"/>
          <w:szCs w:val="20"/>
          <w:lang w:val="en"/>
        </w:rPr>
      </w:pPr>
      <w:r w:rsidRPr="001726C4">
        <w:rPr>
          <w:rFonts w:ascii="Times New Roman" w:hAnsi="Times New Roman"/>
          <w:sz w:val="20"/>
          <w:szCs w:val="20"/>
          <w:lang w:val="en"/>
        </w:rPr>
        <w:t xml:space="preserve">The conclusion section should clearly highlight the main contributions of the study to the literature. Authors are encouraged to emphasize the significance of their work, including its novelty, potential applications, and possible future extensions. The conclusion should be concise and should not simply repeat the abstract or restate sentences from the main text. </w:t>
      </w:r>
    </w:p>
    <w:p w14:paraId="34C9FB52" w14:textId="3720B43B" w:rsidR="008A63F9" w:rsidRDefault="001726C4" w:rsidP="00DA6263">
      <w:pPr>
        <w:spacing w:after="120" w:line="240" w:lineRule="auto"/>
        <w:ind w:firstLine="340"/>
        <w:jc w:val="both"/>
        <w:rPr>
          <w:rFonts w:ascii="Times New Roman" w:hAnsi="Times New Roman"/>
          <w:sz w:val="20"/>
          <w:szCs w:val="20"/>
          <w:lang w:val="en"/>
        </w:rPr>
      </w:pPr>
      <w:r w:rsidRPr="001726C4">
        <w:rPr>
          <w:rFonts w:ascii="Times New Roman" w:hAnsi="Times New Roman"/>
          <w:sz w:val="20"/>
          <w:szCs w:val="20"/>
          <w:lang w:val="en"/>
        </w:rPr>
        <w:t>Immediately following the conclusion, the manuscript must include the sections titled Author Contributions, Acknowledgements, and Conflict of Interest. If there are no acknowledgements, authors may state “N/A”. If no conflict of interest exists, authors should state: “The authors declare no conflict of interest.”</w:t>
      </w:r>
    </w:p>
    <w:p w14:paraId="5A9A8A63" w14:textId="2CA0DA0C" w:rsidR="00495F12" w:rsidRPr="00495F12" w:rsidRDefault="00495F12" w:rsidP="00C72460">
      <w:pPr>
        <w:spacing w:before="240" w:after="240" w:line="240" w:lineRule="auto"/>
        <w:jc w:val="both"/>
        <w:rPr>
          <w:rFonts w:ascii="Times New Roman" w:hAnsi="Times New Roman"/>
          <w:b/>
          <w:sz w:val="20"/>
          <w:szCs w:val="20"/>
          <w:lang w:val="en-GB"/>
        </w:rPr>
      </w:pPr>
      <w:bookmarkStart w:id="3" w:name="_Hlk224093637"/>
      <w:r w:rsidRPr="00495F12">
        <w:rPr>
          <w:rFonts w:ascii="Times New Roman" w:hAnsi="Times New Roman"/>
          <w:b/>
          <w:sz w:val="20"/>
          <w:szCs w:val="20"/>
          <w:lang w:val="en-GB"/>
        </w:rPr>
        <w:t>Author Contributions</w:t>
      </w:r>
    </w:p>
    <w:bookmarkEnd w:id="3"/>
    <w:p w14:paraId="0591A7DA" w14:textId="77777777" w:rsidR="00DA6263" w:rsidRPr="00495F12" w:rsidRDefault="00DA6263" w:rsidP="00DA6263">
      <w:pPr>
        <w:spacing w:before="240" w:after="120" w:line="240" w:lineRule="auto"/>
        <w:jc w:val="both"/>
        <w:rPr>
          <w:rFonts w:ascii="Times New Roman" w:hAnsi="Times New Roman"/>
          <w:bCs/>
          <w:sz w:val="20"/>
          <w:szCs w:val="20"/>
          <w:lang w:val="en-GB"/>
        </w:rPr>
      </w:pPr>
      <w:r w:rsidRPr="00495F12">
        <w:rPr>
          <w:rFonts w:ascii="Times New Roman" w:hAnsi="Times New Roman"/>
          <w:bCs/>
          <w:sz w:val="20"/>
          <w:szCs w:val="20"/>
          <w:lang w:val="en-GB"/>
        </w:rPr>
        <w:t>(Please specify each author’s role, e.g., Conceptualization, Methodology, Writing – Original Draft, Supervision, etc.)</w:t>
      </w:r>
    </w:p>
    <w:p w14:paraId="3FE10D1E" w14:textId="77777777" w:rsidR="00DA6263" w:rsidRPr="00495F12" w:rsidRDefault="00DA6263" w:rsidP="00DA6263">
      <w:pPr>
        <w:spacing w:after="120" w:line="240" w:lineRule="auto"/>
        <w:jc w:val="both"/>
        <w:rPr>
          <w:rFonts w:ascii="Times New Roman" w:hAnsi="Times New Roman"/>
          <w:b/>
          <w:i/>
          <w:iCs/>
          <w:sz w:val="20"/>
          <w:szCs w:val="20"/>
          <w:lang w:val="en-GB"/>
        </w:rPr>
      </w:pPr>
      <w:r w:rsidRPr="00495F12">
        <w:rPr>
          <w:rFonts w:ascii="Times New Roman" w:hAnsi="Times New Roman"/>
          <w:bCs/>
          <w:i/>
          <w:iCs/>
          <w:sz w:val="20"/>
          <w:szCs w:val="20"/>
          <w:lang w:val="en-GB"/>
        </w:rPr>
        <w:t>Sample: A.B. conceptualized and supervised the study; C.D. performed the data analysis; E.F. drafted the manuscript; all authors reviewed and approved the final version.</w:t>
      </w:r>
    </w:p>
    <w:p w14:paraId="5E9E8496" w14:textId="77777777" w:rsidR="00C72460" w:rsidRDefault="00C72460" w:rsidP="00C72460">
      <w:pPr>
        <w:spacing w:before="240" w:after="240" w:line="240" w:lineRule="auto"/>
        <w:jc w:val="both"/>
        <w:rPr>
          <w:rFonts w:ascii="Times New Roman" w:hAnsi="Times New Roman"/>
          <w:b/>
          <w:sz w:val="20"/>
          <w:szCs w:val="20"/>
          <w:lang w:val="en-US"/>
        </w:rPr>
      </w:pPr>
      <w:r>
        <w:rPr>
          <w:rFonts w:ascii="Times New Roman" w:hAnsi="Times New Roman"/>
          <w:b/>
          <w:sz w:val="20"/>
          <w:szCs w:val="20"/>
          <w:lang w:val="en-US"/>
        </w:rPr>
        <w:t>Acknowledgements</w:t>
      </w:r>
    </w:p>
    <w:p w14:paraId="025155F9" w14:textId="05143EF0" w:rsidR="00C72460" w:rsidRDefault="00DA6263" w:rsidP="00C72460">
      <w:pPr>
        <w:spacing w:before="240" w:after="240" w:line="240" w:lineRule="auto"/>
        <w:jc w:val="both"/>
        <w:rPr>
          <w:rFonts w:ascii="Times New Roman" w:hAnsi="Times New Roman"/>
          <w:b/>
          <w:sz w:val="20"/>
          <w:szCs w:val="20"/>
          <w:lang w:val="en-GB"/>
        </w:rPr>
      </w:pPr>
      <w:r w:rsidRPr="00495F12">
        <w:rPr>
          <w:rFonts w:ascii="Times New Roman" w:hAnsi="Times New Roman"/>
          <w:bCs/>
          <w:sz w:val="20"/>
          <w:szCs w:val="20"/>
          <w:lang w:val="en-GB"/>
        </w:rPr>
        <w:t>Authors may acknowledge to any person, institution or department that supported to any part of study. If none, state “Not applicable.”</w:t>
      </w:r>
    </w:p>
    <w:p w14:paraId="2CE8421B" w14:textId="34403802" w:rsidR="00495F12" w:rsidRPr="00495F12" w:rsidRDefault="00495F12" w:rsidP="00495F12">
      <w:pPr>
        <w:spacing w:before="240" w:after="240" w:line="240" w:lineRule="auto"/>
        <w:jc w:val="both"/>
        <w:rPr>
          <w:rFonts w:ascii="Times New Roman" w:hAnsi="Times New Roman"/>
          <w:b/>
          <w:sz w:val="20"/>
          <w:szCs w:val="20"/>
          <w:lang w:val="en-GB"/>
        </w:rPr>
      </w:pPr>
      <w:bookmarkStart w:id="4" w:name="_Hlk224093646"/>
      <w:r w:rsidRPr="00495F12">
        <w:rPr>
          <w:rFonts w:ascii="Times New Roman" w:hAnsi="Times New Roman"/>
          <w:b/>
          <w:sz w:val="20"/>
          <w:szCs w:val="20"/>
          <w:lang w:val="en-GB"/>
        </w:rPr>
        <w:t>Conflict of Interest</w:t>
      </w:r>
    </w:p>
    <w:bookmarkEnd w:id="4"/>
    <w:p w14:paraId="64823608" w14:textId="561EFA35" w:rsidR="00495F12" w:rsidRPr="00495F12" w:rsidRDefault="00DA6263" w:rsidP="006301DE">
      <w:pPr>
        <w:spacing w:before="240" w:after="120" w:line="240" w:lineRule="auto"/>
        <w:jc w:val="both"/>
        <w:rPr>
          <w:rFonts w:ascii="Times New Roman" w:hAnsi="Times New Roman"/>
          <w:bCs/>
          <w:sz w:val="20"/>
          <w:szCs w:val="20"/>
          <w:lang w:val="en-GB"/>
        </w:rPr>
      </w:pPr>
      <w:r w:rsidRPr="00495F12">
        <w:rPr>
          <w:rFonts w:ascii="Times New Roman" w:hAnsi="Times New Roman"/>
          <w:bCs/>
          <w:sz w:val="20"/>
          <w:szCs w:val="20"/>
          <w:lang w:val="en-GB"/>
        </w:rPr>
        <w:t>(Declare any potential conflicts. If none, state “The authors declare no conflict of interest.”)</w:t>
      </w:r>
    </w:p>
    <w:p w14:paraId="10D03E4C" w14:textId="53F0C94E" w:rsidR="00DA6263" w:rsidRPr="00DA6263" w:rsidRDefault="00A718B9" w:rsidP="0009109B">
      <w:pPr>
        <w:spacing w:before="240" w:after="240" w:line="240" w:lineRule="auto"/>
        <w:jc w:val="both"/>
        <w:rPr>
          <w:rFonts w:ascii="Times New Roman" w:hAnsi="Times New Roman"/>
          <w:bCs/>
          <w:sz w:val="20"/>
          <w:szCs w:val="20"/>
          <w:lang w:val="en-GB"/>
        </w:rPr>
      </w:pPr>
      <w:r w:rsidRPr="00CD2E10">
        <w:rPr>
          <w:rFonts w:ascii="Times New Roman" w:hAnsi="Times New Roman"/>
          <w:b/>
          <w:sz w:val="20"/>
          <w:szCs w:val="20"/>
          <w:lang w:val="en-GB"/>
        </w:rPr>
        <w:t>References</w:t>
      </w:r>
      <w:r w:rsidR="00131AE0">
        <w:rPr>
          <w:rFonts w:ascii="Times New Roman" w:hAnsi="Times New Roman"/>
          <w:b/>
          <w:sz w:val="20"/>
          <w:szCs w:val="20"/>
          <w:lang w:val="en-GB"/>
        </w:rPr>
        <w:t xml:space="preserve"> </w:t>
      </w:r>
      <w:r w:rsidR="00DA6263" w:rsidRPr="00DA6263">
        <w:rPr>
          <w:rFonts w:ascii="Times New Roman" w:hAnsi="Times New Roman"/>
          <w:bCs/>
          <w:i/>
          <w:iCs/>
          <w:sz w:val="20"/>
          <w:szCs w:val="20"/>
          <w:lang w:val="en-GB"/>
        </w:rPr>
        <w:t xml:space="preserve">(Important Notice: For manuscripts with multiple authors, the use of </w:t>
      </w:r>
      <w:r w:rsidR="00DA6263" w:rsidRPr="00DA6263">
        <w:rPr>
          <w:rFonts w:ascii="Times New Roman" w:hAnsi="Times New Roman"/>
          <w:bCs/>
          <w:i/>
          <w:iCs/>
          <w:color w:val="FF0000"/>
          <w:sz w:val="20"/>
          <w:szCs w:val="20"/>
          <w:lang w:val="en-GB"/>
        </w:rPr>
        <w:t xml:space="preserve">“et al.” is </w:t>
      </w:r>
      <w:r w:rsidR="00DA6263" w:rsidRPr="00DA6263">
        <w:rPr>
          <w:rFonts w:ascii="Times New Roman" w:hAnsi="Times New Roman"/>
          <w:b/>
          <w:i/>
          <w:iCs/>
          <w:color w:val="FF0000"/>
          <w:sz w:val="20"/>
          <w:szCs w:val="20"/>
          <w:lang w:val="en-GB"/>
        </w:rPr>
        <w:t>NOT permitted</w:t>
      </w:r>
      <w:r w:rsidR="00DA6263" w:rsidRPr="00DA6263">
        <w:rPr>
          <w:rFonts w:ascii="Times New Roman" w:hAnsi="Times New Roman"/>
          <w:bCs/>
          <w:i/>
          <w:iCs/>
          <w:sz w:val="20"/>
          <w:szCs w:val="20"/>
          <w:lang w:val="en-GB"/>
        </w:rPr>
        <w:t>. All authors’ names must be listed in full in the reference entries.)</w:t>
      </w:r>
    </w:p>
    <w:p w14:paraId="7DD6AE3D" w14:textId="1168BB12" w:rsidR="00DA6263" w:rsidRPr="00DA6263" w:rsidRDefault="00DA6263" w:rsidP="00DA6263">
      <w:pPr>
        <w:pStyle w:val="NormalWeb"/>
        <w:numPr>
          <w:ilvl w:val="0"/>
          <w:numId w:val="18"/>
        </w:numPr>
        <w:spacing w:before="0" w:beforeAutospacing="0" w:after="120" w:afterAutospacing="0"/>
        <w:ind w:left="391" w:hanging="391"/>
        <w:jc w:val="both"/>
        <w:rPr>
          <w:sz w:val="20"/>
          <w:szCs w:val="20"/>
          <w:lang w:val="en-US"/>
        </w:rPr>
      </w:pPr>
      <w:r w:rsidRPr="00DA6263">
        <w:rPr>
          <w:sz w:val="20"/>
          <w:szCs w:val="20"/>
          <w:lang w:val="en-US"/>
        </w:rPr>
        <w:t>J. Clerk Maxwell, A Treatise on Electricity and Magnetism, 3rd ed., vol. 2. Oxford: Clarendon Press, 1892, pp. 68–73.</w:t>
      </w:r>
      <w:r>
        <w:rPr>
          <w:sz w:val="20"/>
          <w:szCs w:val="20"/>
          <w:lang w:val="en-US"/>
        </w:rPr>
        <w:t xml:space="preserve"> </w:t>
      </w:r>
      <w:r w:rsidR="00364D08" w:rsidRPr="003D5FA2">
        <w:rPr>
          <w:i/>
          <w:iCs/>
          <w:color w:val="FF0000"/>
          <w:sz w:val="20"/>
          <w:szCs w:val="20"/>
          <w:lang w:val="en-US"/>
        </w:rPr>
        <w:t>(</w:t>
      </w:r>
      <w:r w:rsidR="003D5FA2">
        <w:rPr>
          <w:i/>
          <w:iCs/>
          <w:color w:val="FF0000"/>
          <w:sz w:val="20"/>
          <w:szCs w:val="20"/>
          <w:lang w:val="en-US"/>
        </w:rPr>
        <w:t>R</w:t>
      </w:r>
      <w:r w:rsidRPr="003D5FA2">
        <w:rPr>
          <w:i/>
          <w:iCs/>
          <w:color w:val="FF0000"/>
          <w:sz w:val="20"/>
          <w:szCs w:val="20"/>
          <w:lang w:val="en-US"/>
        </w:rPr>
        <w:t xml:space="preserve">eference </w:t>
      </w:r>
      <w:r w:rsidR="00364D08" w:rsidRPr="003D5FA2">
        <w:rPr>
          <w:i/>
          <w:iCs/>
          <w:color w:val="FF0000"/>
          <w:sz w:val="20"/>
          <w:szCs w:val="20"/>
          <w:lang w:val="en-US"/>
        </w:rPr>
        <w:t>s</w:t>
      </w:r>
      <w:r w:rsidRPr="003D5FA2">
        <w:rPr>
          <w:i/>
          <w:iCs/>
          <w:color w:val="FF0000"/>
          <w:sz w:val="20"/>
          <w:szCs w:val="20"/>
          <w:lang w:val="en-US"/>
        </w:rPr>
        <w:t>tyle for Books</w:t>
      </w:r>
      <w:r w:rsidR="00364D08" w:rsidRPr="003D5FA2">
        <w:rPr>
          <w:i/>
          <w:iCs/>
          <w:color w:val="FF0000"/>
          <w:sz w:val="20"/>
          <w:szCs w:val="20"/>
          <w:lang w:val="en-US"/>
        </w:rPr>
        <w:t>)</w:t>
      </w:r>
    </w:p>
    <w:p w14:paraId="0AE02E12" w14:textId="4C91B8B8" w:rsidR="00DA6263" w:rsidRPr="00DE1DD2" w:rsidRDefault="00DA6263" w:rsidP="00DA6263">
      <w:pPr>
        <w:pStyle w:val="NormalWeb"/>
        <w:numPr>
          <w:ilvl w:val="0"/>
          <w:numId w:val="18"/>
        </w:numPr>
        <w:spacing w:before="0" w:beforeAutospacing="0" w:after="120" w:afterAutospacing="0"/>
        <w:ind w:left="391" w:hanging="391"/>
        <w:jc w:val="both"/>
        <w:rPr>
          <w:i/>
          <w:iCs/>
          <w:color w:val="FF0000"/>
          <w:sz w:val="20"/>
          <w:szCs w:val="20"/>
          <w:lang w:val="en-US"/>
        </w:rPr>
      </w:pPr>
      <w:r w:rsidRPr="00DA6263">
        <w:rPr>
          <w:sz w:val="20"/>
          <w:szCs w:val="20"/>
          <w:lang w:val="en-US"/>
        </w:rPr>
        <w:t xml:space="preserve">H. Poor, Introduction to Signal Detection and Estimation. New York: Springer-Verlag, 1985, </w:t>
      </w:r>
      <w:proofErr w:type="spellStart"/>
      <w:r w:rsidRPr="00DA6263">
        <w:rPr>
          <w:sz w:val="20"/>
          <w:szCs w:val="20"/>
          <w:lang w:val="en-US"/>
        </w:rPr>
        <w:t>ch.</w:t>
      </w:r>
      <w:proofErr w:type="spellEnd"/>
      <w:r w:rsidRPr="00DA6263">
        <w:rPr>
          <w:sz w:val="20"/>
          <w:szCs w:val="20"/>
          <w:lang w:val="en-US"/>
        </w:rPr>
        <w:t xml:space="preserve"> 4.</w:t>
      </w:r>
      <w:r w:rsidR="00364D08">
        <w:rPr>
          <w:sz w:val="20"/>
          <w:szCs w:val="20"/>
          <w:lang w:val="en-US"/>
        </w:rPr>
        <w:t xml:space="preserve"> </w:t>
      </w:r>
      <w:r w:rsidR="00364D08" w:rsidRPr="00364D08">
        <w:rPr>
          <w:i/>
          <w:iCs/>
          <w:sz w:val="20"/>
          <w:szCs w:val="20"/>
          <w:lang w:val="en-US"/>
        </w:rPr>
        <w:t>(</w:t>
      </w:r>
      <w:r w:rsidR="00DE1DD2" w:rsidRPr="00DE1DD2">
        <w:rPr>
          <w:i/>
          <w:iCs/>
          <w:color w:val="FF0000"/>
          <w:sz w:val="20"/>
          <w:szCs w:val="20"/>
          <w:lang w:val="en-US"/>
        </w:rPr>
        <w:t>R</w:t>
      </w:r>
      <w:r w:rsidR="00364D08" w:rsidRPr="00DE1DD2">
        <w:rPr>
          <w:i/>
          <w:iCs/>
          <w:color w:val="FF0000"/>
          <w:sz w:val="20"/>
          <w:szCs w:val="20"/>
          <w:lang w:val="en-US"/>
        </w:rPr>
        <w:t>eference style for Book Chapters)</w:t>
      </w:r>
    </w:p>
    <w:p w14:paraId="60AFB58B" w14:textId="3ADF8E74" w:rsidR="00DA6263" w:rsidRPr="003D5FA2" w:rsidRDefault="00364D08" w:rsidP="00DA6263">
      <w:pPr>
        <w:pStyle w:val="NormalWeb"/>
        <w:numPr>
          <w:ilvl w:val="0"/>
          <w:numId w:val="18"/>
        </w:numPr>
        <w:spacing w:before="0" w:beforeAutospacing="0" w:after="120" w:afterAutospacing="0"/>
        <w:ind w:left="391" w:hanging="391"/>
        <w:jc w:val="both"/>
        <w:rPr>
          <w:i/>
          <w:iCs/>
          <w:color w:val="FF0000"/>
          <w:sz w:val="20"/>
          <w:szCs w:val="20"/>
          <w:lang w:val="en-US"/>
        </w:rPr>
      </w:pPr>
      <w:r w:rsidRPr="00364D08">
        <w:rPr>
          <w:sz w:val="20"/>
          <w:szCs w:val="20"/>
          <w:lang w:val="en-US"/>
        </w:rPr>
        <w:t xml:space="preserve">E. Irmak, I. F. </w:t>
      </w:r>
      <w:proofErr w:type="spellStart"/>
      <w:r w:rsidRPr="00364D08">
        <w:rPr>
          <w:sz w:val="20"/>
          <w:szCs w:val="20"/>
          <w:lang w:val="en-US"/>
        </w:rPr>
        <w:t>Tepe</w:t>
      </w:r>
      <w:proofErr w:type="spellEnd"/>
      <w:r w:rsidRPr="00364D08">
        <w:rPr>
          <w:sz w:val="20"/>
          <w:szCs w:val="20"/>
          <w:lang w:val="en-US"/>
        </w:rPr>
        <w:t xml:space="preserve">, “A review of control strategies and metaheuristic algorithms used in DC microgrids,” International Journal of Renewable Energy Research, vol. 12, no. 2, pp. 799–818, 2022, </w:t>
      </w:r>
      <w:proofErr w:type="spellStart"/>
      <w:r w:rsidRPr="00364D08">
        <w:rPr>
          <w:sz w:val="20"/>
          <w:szCs w:val="20"/>
          <w:lang w:val="en-US"/>
        </w:rPr>
        <w:t>doi</w:t>
      </w:r>
      <w:proofErr w:type="spellEnd"/>
      <w:r w:rsidRPr="00364D08">
        <w:rPr>
          <w:sz w:val="20"/>
          <w:szCs w:val="20"/>
          <w:lang w:val="en-US"/>
        </w:rPr>
        <w:t>: 10.20508/</w:t>
      </w:r>
      <w:proofErr w:type="gramStart"/>
      <w:r w:rsidRPr="00364D08">
        <w:rPr>
          <w:sz w:val="20"/>
          <w:szCs w:val="20"/>
          <w:lang w:val="en-US"/>
        </w:rPr>
        <w:t>ijrer.v</w:t>
      </w:r>
      <w:proofErr w:type="gramEnd"/>
      <w:r w:rsidRPr="00364D08">
        <w:rPr>
          <w:sz w:val="20"/>
          <w:szCs w:val="20"/>
          <w:lang w:val="en-US"/>
        </w:rPr>
        <w:t>12i2.12854.g8466</w:t>
      </w:r>
      <w:r w:rsidR="00DA6263" w:rsidRPr="00DA6263">
        <w:rPr>
          <w:sz w:val="20"/>
          <w:szCs w:val="20"/>
          <w:lang w:val="en-US"/>
        </w:rPr>
        <w:t>.</w:t>
      </w:r>
      <w:r>
        <w:rPr>
          <w:sz w:val="20"/>
          <w:szCs w:val="20"/>
          <w:lang w:val="en-US"/>
        </w:rPr>
        <w:t xml:space="preserve"> </w:t>
      </w:r>
      <w:r w:rsidRPr="003D5FA2">
        <w:rPr>
          <w:i/>
          <w:iCs/>
          <w:color w:val="FF0000"/>
          <w:sz w:val="20"/>
          <w:szCs w:val="20"/>
          <w:lang w:val="en-US"/>
        </w:rPr>
        <w:t>(</w:t>
      </w:r>
      <w:r w:rsidR="003D5FA2">
        <w:rPr>
          <w:i/>
          <w:iCs/>
          <w:color w:val="FF0000"/>
          <w:sz w:val="20"/>
          <w:szCs w:val="20"/>
          <w:lang w:val="en-US"/>
        </w:rPr>
        <w:t>R</w:t>
      </w:r>
      <w:r w:rsidRPr="003D5FA2">
        <w:rPr>
          <w:i/>
          <w:iCs/>
          <w:color w:val="FF0000"/>
          <w:sz w:val="20"/>
          <w:szCs w:val="20"/>
          <w:lang w:val="en-US"/>
        </w:rPr>
        <w:t>eference style for Journal Papers)</w:t>
      </w:r>
    </w:p>
    <w:p w14:paraId="39ED2C05" w14:textId="28D96108" w:rsidR="00DA6263" w:rsidRPr="003D5FA2" w:rsidRDefault="003D5FA2" w:rsidP="00DA6263">
      <w:pPr>
        <w:pStyle w:val="NormalWeb"/>
        <w:numPr>
          <w:ilvl w:val="0"/>
          <w:numId w:val="18"/>
        </w:numPr>
        <w:spacing w:before="0" w:beforeAutospacing="0" w:after="120" w:afterAutospacing="0"/>
        <w:ind w:left="391" w:hanging="391"/>
        <w:jc w:val="both"/>
        <w:rPr>
          <w:i/>
          <w:iCs/>
          <w:color w:val="FF0000"/>
          <w:sz w:val="20"/>
          <w:szCs w:val="20"/>
          <w:lang w:val="en-US"/>
        </w:rPr>
      </w:pPr>
      <w:r w:rsidRPr="003D5FA2">
        <w:rPr>
          <w:sz w:val="20"/>
          <w:szCs w:val="20"/>
          <w:lang w:val="en-US"/>
        </w:rPr>
        <w:t xml:space="preserve">I. </w:t>
      </w:r>
      <w:proofErr w:type="spellStart"/>
      <w:r w:rsidRPr="003D5FA2">
        <w:rPr>
          <w:sz w:val="20"/>
          <w:szCs w:val="20"/>
          <w:lang w:val="en-US"/>
        </w:rPr>
        <w:t>Çolak</w:t>
      </w:r>
      <w:proofErr w:type="spellEnd"/>
      <w:r w:rsidRPr="003D5FA2">
        <w:rPr>
          <w:sz w:val="20"/>
          <w:szCs w:val="20"/>
          <w:lang w:val="en-US"/>
        </w:rPr>
        <w:t xml:space="preserve">, E. Irmak, I. F. </w:t>
      </w:r>
      <w:proofErr w:type="spellStart"/>
      <w:r w:rsidRPr="003D5FA2">
        <w:rPr>
          <w:sz w:val="20"/>
          <w:szCs w:val="20"/>
          <w:lang w:val="en-US"/>
        </w:rPr>
        <w:t>Tepe</w:t>
      </w:r>
      <w:proofErr w:type="spellEnd"/>
      <w:r w:rsidRPr="003D5FA2">
        <w:rPr>
          <w:sz w:val="20"/>
          <w:szCs w:val="20"/>
          <w:lang w:val="en-US"/>
        </w:rPr>
        <w:t xml:space="preserve">, “A brief overview of future mobility and energy management strategies with vehicle-to-everything concept on smart grid,” 13th International Conference on Renewable Energy Research and Applications, Nagasaki, Japan, pp. 1687–1692, 2024, </w:t>
      </w:r>
      <w:proofErr w:type="spellStart"/>
      <w:r w:rsidRPr="003D5FA2">
        <w:rPr>
          <w:sz w:val="20"/>
          <w:szCs w:val="20"/>
          <w:lang w:val="en-US"/>
        </w:rPr>
        <w:t>doi</w:t>
      </w:r>
      <w:proofErr w:type="spellEnd"/>
      <w:r w:rsidRPr="003D5FA2">
        <w:rPr>
          <w:sz w:val="20"/>
          <w:szCs w:val="20"/>
          <w:lang w:val="en-US"/>
        </w:rPr>
        <w:t>: 10.1109/icrera62673.2024.10815234</w:t>
      </w:r>
      <w:r w:rsidR="00DA6263" w:rsidRPr="00DA6263">
        <w:rPr>
          <w:sz w:val="20"/>
          <w:szCs w:val="20"/>
          <w:lang w:val="en-US"/>
        </w:rPr>
        <w:t>.</w:t>
      </w:r>
      <w:r w:rsidR="00364D08">
        <w:rPr>
          <w:sz w:val="20"/>
          <w:szCs w:val="20"/>
          <w:lang w:val="en-US"/>
        </w:rPr>
        <w:t xml:space="preserve"> </w:t>
      </w:r>
      <w:r w:rsidR="00364D08" w:rsidRPr="003D5FA2">
        <w:rPr>
          <w:i/>
          <w:iCs/>
          <w:color w:val="FF0000"/>
          <w:sz w:val="20"/>
          <w:szCs w:val="20"/>
          <w:lang w:val="en-US"/>
        </w:rPr>
        <w:t>(</w:t>
      </w:r>
      <w:r w:rsidRPr="003D5FA2">
        <w:rPr>
          <w:i/>
          <w:iCs/>
          <w:color w:val="FF0000"/>
          <w:sz w:val="20"/>
          <w:szCs w:val="20"/>
          <w:lang w:val="en-US"/>
        </w:rPr>
        <w:t>R</w:t>
      </w:r>
      <w:r w:rsidR="00364D08" w:rsidRPr="003D5FA2">
        <w:rPr>
          <w:i/>
          <w:iCs/>
          <w:color w:val="FF0000"/>
          <w:sz w:val="20"/>
          <w:szCs w:val="20"/>
          <w:lang w:val="en-US"/>
        </w:rPr>
        <w:t>eference style for Conference Papers)</w:t>
      </w:r>
    </w:p>
    <w:p w14:paraId="73E331C4" w14:textId="6F39E564" w:rsidR="00DA6263" w:rsidRPr="00364D08" w:rsidRDefault="00DA6263" w:rsidP="00DA6263">
      <w:pPr>
        <w:pStyle w:val="NormalWeb"/>
        <w:numPr>
          <w:ilvl w:val="0"/>
          <w:numId w:val="18"/>
        </w:numPr>
        <w:spacing w:before="0" w:beforeAutospacing="0" w:after="120" w:afterAutospacing="0"/>
        <w:ind w:left="391" w:hanging="391"/>
        <w:jc w:val="both"/>
        <w:rPr>
          <w:i/>
          <w:iCs/>
          <w:sz w:val="20"/>
          <w:szCs w:val="20"/>
          <w:lang w:val="en-US"/>
        </w:rPr>
      </w:pPr>
      <w:r w:rsidRPr="00DA6263">
        <w:rPr>
          <w:sz w:val="20"/>
          <w:szCs w:val="20"/>
          <w:lang w:val="en-US"/>
        </w:rPr>
        <w:t>IEEE Standard 519-1992: Recommended Practices and Requirements for Harmonic Control in Electrical Power Systems. The Institute of Electrical and Electronics Engineers, 1993.</w:t>
      </w:r>
      <w:r w:rsidR="00364D08">
        <w:rPr>
          <w:sz w:val="20"/>
          <w:szCs w:val="20"/>
          <w:lang w:val="en-US"/>
        </w:rPr>
        <w:t xml:space="preserve"> </w:t>
      </w:r>
      <w:r w:rsidR="00364D08" w:rsidRPr="003D5FA2">
        <w:rPr>
          <w:i/>
          <w:iCs/>
          <w:color w:val="FF0000"/>
          <w:sz w:val="20"/>
          <w:szCs w:val="20"/>
          <w:lang w:val="en-US"/>
        </w:rPr>
        <w:t>(</w:t>
      </w:r>
      <w:r w:rsidR="003D5FA2" w:rsidRPr="003D5FA2">
        <w:rPr>
          <w:i/>
          <w:iCs/>
          <w:color w:val="FF0000"/>
          <w:sz w:val="20"/>
          <w:szCs w:val="20"/>
          <w:lang w:val="en-US"/>
        </w:rPr>
        <w:t>R</w:t>
      </w:r>
      <w:r w:rsidR="00364D08" w:rsidRPr="003D5FA2">
        <w:rPr>
          <w:i/>
          <w:iCs/>
          <w:color w:val="FF0000"/>
          <w:sz w:val="20"/>
          <w:szCs w:val="20"/>
          <w:lang w:val="en-US"/>
        </w:rPr>
        <w:t>eference style for Standards/Data Sheets/Technical Reports)</w:t>
      </w:r>
    </w:p>
    <w:p w14:paraId="7EB11D12" w14:textId="65417821" w:rsidR="00DA6263" w:rsidRPr="003D5FA2" w:rsidRDefault="00DA6263" w:rsidP="00DA6263">
      <w:pPr>
        <w:pStyle w:val="NormalWeb"/>
        <w:numPr>
          <w:ilvl w:val="0"/>
          <w:numId w:val="18"/>
        </w:numPr>
        <w:spacing w:before="0" w:beforeAutospacing="0" w:after="120" w:afterAutospacing="0"/>
        <w:ind w:left="391" w:hanging="391"/>
        <w:jc w:val="both"/>
        <w:rPr>
          <w:color w:val="FF0000"/>
          <w:sz w:val="20"/>
          <w:szCs w:val="20"/>
          <w:lang w:val="en-US"/>
        </w:rPr>
      </w:pPr>
      <w:r w:rsidRPr="00DA6263">
        <w:rPr>
          <w:sz w:val="20"/>
          <w:szCs w:val="20"/>
          <w:lang w:val="en-US"/>
        </w:rPr>
        <w:t>Available: https://www.ijaira.org</w:t>
      </w:r>
      <w:r>
        <w:rPr>
          <w:sz w:val="20"/>
          <w:szCs w:val="20"/>
          <w:lang w:val="en-US"/>
        </w:rPr>
        <w:t xml:space="preserve"> </w:t>
      </w:r>
      <w:r w:rsidRPr="00DA6263">
        <w:rPr>
          <w:sz w:val="20"/>
          <w:szCs w:val="20"/>
          <w:lang w:val="en-US"/>
        </w:rPr>
        <w:t xml:space="preserve">(accessed: </w:t>
      </w:r>
      <w:r w:rsidR="003D5FA2">
        <w:rPr>
          <w:sz w:val="20"/>
          <w:szCs w:val="20"/>
          <w:lang w:val="en-US"/>
        </w:rPr>
        <w:t>March</w:t>
      </w:r>
      <w:r w:rsidRPr="00DA6263">
        <w:rPr>
          <w:sz w:val="20"/>
          <w:szCs w:val="20"/>
          <w:lang w:val="en-US"/>
        </w:rPr>
        <w:t xml:space="preserve"> 29, 202</w:t>
      </w:r>
      <w:r w:rsidR="003D5FA2">
        <w:rPr>
          <w:sz w:val="20"/>
          <w:szCs w:val="20"/>
          <w:lang w:val="en-US"/>
        </w:rPr>
        <w:t>6</w:t>
      </w:r>
      <w:r w:rsidRPr="00DA6263">
        <w:rPr>
          <w:sz w:val="20"/>
          <w:szCs w:val="20"/>
          <w:lang w:val="en-US"/>
        </w:rPr>
        <w:t>).</w:t>
      </w:r>
      <w:r w:rsidR="00364D08">
        <w:rPr>
          <w:sz w:val="20"/>
          <w:szCs w:val="20"/>
          <w:lang w:val="en-US"/>
        </w:rPr>
        <w:t xml:space="preserve"> </w:t>
      </w:r>
      <w:r w:rsidR="00364D08" w:rsidRPr="003D5FA2">
        <w:rPr>
          <w:color w:val="FF0000"/>
          <w:sz w:val="20"/>
          <w:szCs w:val="20"/>
          <w:lang w:val="en-US"/>
        </w:rPr>
        <w:t>(</w:t>
      </w:r>
      <w:r w:rsidR="003D5FA2" w:rsidRPr="003D5FA2">
        <w:rPr>
          <w:i/>
          <w:iCs/>
          <w:color w:val="FF0000"/>
          <w:sz w:val="20"/>
          <w:szCs w:val="20"/>
          <w:lang w:val="en-US"/>
        </w:rPr>
        <w:t>R</w:t>
      </w:r>
      <w:r w:rsidR="00364D08" w:rsidRPr="003D5FA2">
        <w:rPr>
          <w:i/>
          <w:iCs/>
          <w:color w:val="FF0000"/>
          <w:sz w:val="20"/>
          <w:szCs w:val="20"/>
          <w:lang w:val="en-US"/>
        </w:rPr>
        <w:t>eference style for Online Sources</w:t>
      </w:r>
      <w:r w:rsidR="00364D08" w:rsidRPr="003D5FA2">
        <w:rPr>
          <w:color w:val="FF0000"/>
          <w:sz w:val="20"/>
          <w:szCs w:val="20"/>
          <w:lang w:val="en-US"/>
        </w:rPr>
        <w:t>)</w:t>
      </w:r>
    </w:p>
    <w:sectPr w:rsidR="00DA6263" w:rsidRPr="003D5FA2" w:rsidSect="003D5FA2">
      <w:footnotePr>
        <w:numFmt w:val="chicago"/>
        <w:numStart w:val="2"/>
      </w:footnotePr>
      <w:type w:val="continuous"/>
      <w:pgSz w:w="11906" w:h="16838"/>
      <w:pgMar w:top="1361" w:right="851" w:bottom="1361" w:left="851" w:header="708" w:footer="708" w:gutter="0"/>
      <w:cols w:num="2" w:space="3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F18F28" w14:textId="77777777" w:rsidR="00C91012" w:rsidRDefault="00C91012" w:rsidP="003B6A55">
      <w:pPr>
        <w:spacing w:after="0" w:line="240" w:lineRule="auto"/>
      </w:pPr>
      <w:r>
        <w:separator/>
      </w:r>
    </w:p>
  </w:endnote>
  <w:endnote w:type="continuationSeparator" w:id="0">
    <w:p w14:paraId="1C521178" w14:textId="77777777" w:rsidR="00C91012" w:rsidRDefault="00C91012" w:rsidP="003B6A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ptos Display">
    <w:altName w:val="Calibri"/>
    <w:charset w:val="00"/>
    <w:family w:val="swiss"/>
    <w:pitch w:val="variable"/>
    <w:sig w:usb0="20000287" w:usb1="00000003" w:usb2="00000000" w:usb3="00000000" w:csb0="0000019F" w:csb1="00000000"/>
  </w:font>
  <w:font w:name="Tahoma">
    <w:panose1 w:val="020B0604030504040204"/>
    <w:charset w:val="A2"/>
    <w:family w:val="swiss"/>
    <w:pitch w:val="variable"/>
    <w:sig w:usb0="E1002EFF" w:usb1="C000605B" w:usb2="00000029" w:usb3="00000000" w:csb0="000101FF" w:csb1="00000000"/>
  </w:font>
  <w:font w:name="Palatino Linotype">
    <w:panose1 w:val="02040502050505030304"/>
    <w:charset w:val="A2"/>
    <w:family w:val="roman"/>
    <w:pitch w:val="variable"/>
    <w:sig w:usb0="E0000287" w:usb1="40000013" w:usb2="00000000" w:usb3="00000000" w:csb0="0000019F" w:csb1="00000000"/>
  </w:font>
  <w:font w:name="Candara">
    <w:panose1 w:val="020E0502030303020204"/>
    <w:charset w:val="A2"/>
    <w:family w:val="swiss"/>
    <w:pitch w:val="variable"/>
    <w:sig w:usb0="A00002EF" w:usb1="4000A44B" w:usb2="00000000" w:usb3="00000000" w:csb0="0000019F" w:csb1="00000000"/>
  </w:font>
  <w:font w:name="Noto Serif">
    <w:charset w:val="00"/>
    <w:family w:val="roman"/>
    <w:pitch w:val="variable"/>
    <w:sig w:usb0="E00002FF" w:usb1="500078FF" w:usb2="00000029" w:usb3="00000000" w:csb0="0000019F" w:csb1="00000000"/>
  </w:font>
  <w:font w:name="Century Gothic">
    <w:panose1 w:val="020B0502020202020204"/>
    <w:charset w:val="A2"/>
    <w:family w:val="swiss"/>
    <w:pitch w:val="variable"/>
    <w:sig w:usb0="00000287" w:usb1="00000000" w:usb2="00000000" w:usb3="00000000" w:csb0="0000009F" w:csb1="00000000"/>
  </w:font>
  <w:font w:name="Cambria Math">
    <w:panose1 w:val="02040503050406030204"/>
    <w:charset w:val="A2"/>
    <w:family w:val="roman"/>
    <w:pitch w:val="variable"/>
    <w:sig w:usb0="E00006FF" w:usb1="420024FF" w:usb2="02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sz w:val="20"/>
        <w:szCs w:val="20"/>
      </w:rPr>
      <w:id w:val="-463728788"/>
      <w:docPartObj>
        <w:docPartGallery w:val="Page Numbers (Bottom of Page)"/>
        <w:docPartUnique/>
      </w:docPartObj>
    </w:sdtPr>
    <w:sdtEndPr>
      <w:rPr>
        <w:sz w:val="18"/>
        <w:szCs w:val="18"/>
      </w:rPr>
    </w:sdtEndPr>
    <w:sdtContent>
      <w:p w14:paraId="1C2A0316" w14:textId="30C78B11" w:rsidR="00B81E8B" w:rsidRPr="00AC148F" w:rsidRDefault="00B81E8B">
        <w:pPr>
          <w:pStyle w:val="AltBilgi"/>
          <w:jc w:val="right"/>
          <w:rPr>
            <w:rFonts w:ascii="Times New Roman" w:hAnsi="Times New Roman"/>
            <w:sz w:val="20"/>
            <w:szCs w:val="20"/>
          </w:rPr>
        </w:pPr>
        <w:r w:rsidRPr="00AC148F">
          <w:rPr>
            <w:rFonts w:ascii="Times New Roman" w:hAnsi="Times New Roman"/>
            <w:sz w:val="20"/>
            <w:szCs w:val="20"/>
          </w:rPr>
          <w:fldChar w:fldCharType="begin"/>
        </w:r>
        <w:r w:rsidRPr="00AC148F">
          <w:rPr>
            <w:rFonts w:ascii="Times New Roman" w:hAnsi="Times New Roman"/>
            <w:sz w:val="20"/>
            <w:szCs w:val="20"/>
          </w:rPr>
          <w:instrText>PAGE   \* MERGEFORMAT</w:instrText>
        </w:r>
        <w:r w:rsidRPr="00AC148F">
          <w:rPr>
            <w:rFonts w:ascii="Times New Roman" w:hAnsi="Times New Roman"/>
            <w:sz w:val="20"/>
            <w:szCs w:val="20"/>
          </w:rPr>
          <w:fldChar w:fldCharType="separate"/>
        </w:r>
        <w:r w:rsidRPr="00AC148F">
          <w:rPr>
            <w:rFonts w:ascii="Times New Roman" w:hAnsi="Times New Roman"/>
            <w:sz w:val="20"/>
            <w:szCs w:val="20"/>
          </w:rPr>
          <w:t>2</w:t>
        </w:r>
        <w:r w:rsidRPr="00AC148F">
          <w:rPr>
            <w:rFonts w:ascii="Times New Roman" w:hAnsi="Times New Roman"/>
            <w:sz w:val="20"/>
            <w:szCs w:val="20"/>
          </w:rPr>
          <w:fldChar w:fldCharType="end"/>
        </w:r>
      </w:p>
    </w:sdtContent>
  </w:sdt>
  <w:p w14:paraId="6C0E9D9E" w14:textId="77777777" w:rsidR="00495F12" w:rsidRDefault="00495F12">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6162D" w14:textId="0A14600A" w:rsidR="00335AB8" w:rsidRPr="00335AB8" w:rsidRDefault="00BC1830" w:rsidP="00335AB8">
    <w:pPr>
      <w:pStyle w:val="AltBilgi"/>
      <w:jc w:val="both"/>
      <w:rPr>
        <w:rFonts w:ascii="Candara" w:hAnsi="Candara"/>
        <w:sz w:val="20"/>
        <w:szCs w:val="20"/>
        <w:lang w:val="en-US"/>
      </w:rPr>
    </w:pPr>
    <w:r w:rsidRPr="00BC1830">
      <w:rPr>
        <w:rFonts w:ascii="Times New Roman" w:hAnsi="Times New Roman"/>
        <w:b/>
        <w:bCs/>
        <w:noProof/>
        <w:sz w:val="18"/>
        <w:szCs w:val="18"/>
        <w:lang w:val="en-US"/>
      </w:rPr>
      <mc:AlternateContent>
        <mc:Choice Requires="wps">
          <w:drawing>
            <wp:inline distT="0" distB="0" distL="0" distR="0" wp14:anchorId="4AB51FC5" wp14:editId="46ECEEE8">
              <wp:extent cx="6482443" cy="439420"/>
              <wp:effectExtent l="0" t="0" r="13970" b="17780"/>
              <wp:docPr id="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2443" cy="439420"/>
                      </a:xfrm>
                      <a:prstGeom prst="rect">
                        <a:avLst/>
                      </a:prstGeom>
                      <a:solidFill>
                        <a:schemeClr val="accent6">
                          <a:lumMod val="20000"/>
                          <a:lumOff val="80000"/>
                        </a:schemeClr>
                      </a:solidFill>
                      <a:ln w="9525">
                        <a:solidFill>
                          <a:srgbClr val="000000"/>
                        </a:solidFill>
                        <a:miter lim="800000"/>
                        <a:headEnd/>
                        <a:tailEnd/>
                      </a:ln>
                    </wps:spPr>
                    <wps:txbx>
                      <w:txbxContent>
                        <w:p w14:paraId="188A3B5F" w14:textId="6E4D1910" w:rsidR="00BC1830" w:rsidRPr="00E87C50" w:rsidRDefault="00BC1830" w:rsidP="00BC1830">
                          <w:pPr>
                            <w:pStyle w:val="AltBilgi"/>
                            <w:jc w:val="both"/>
                            <w:rPr>
                              <w:rFonts w:ascii="Times New Roman" w:hAnsi="Times New Roman"/>
                              <w:sz w:val="18"/>
                              <w:szCs w:val="18"/>
                              <w:lang w:val="en-US"/>
                            </w:rPr>
                          </w:pPr>
                          <w:r w:rsidRPr="00E87C50">
                            <w:rPr>
                              <w:rFonts w:ascii="Times New Roman" w:hAnsi="Times New Roman"/>
                              <w:b/>
                              <w:bCs/>
                              <w:sz w:val="18"/>
                              <w:szCs w:val="18"/>
                              <w:lang w:val="en-US"/>
                            </w:rPr>
                            <w:t xml:space="preserve">Cite this article as: </w:t>
                          </w:r>
                          <w:r w:rsidR="00E7162E">
                            <w:rPr>
                              <w:rFonts w:ascii="Times New Roman" w:hAnsi="Times New Roman"/>
                              <w:sz w:val="18"/>
                              <w:szCs w:val="18"/>
                              <w:lang w:val="en-US"/>
                            </w:rPr>
                            <w:t>F</w:t>
                          </w:r>
                          <w:r w:rsidR="002337A5" w:rsidRPr="002337A5">
                            <w:rPr>
                              <w:rFonts w:ascii="Times New Roman" w:hAnsi="Times New Roman"/>
                              <w:sz w:val="18"/>
                              <w:szCs w:val="18"/>
                              <w:lang w:val="en-US"/>
                            </w:rPr>
                            <w:t xml:space="preserve">. </w:t>
                          </w:r>
                          <w:r w:rsidR="00E7162E">
                            <w:rPr>
                              <w:rFonts w:ascii="Times New Roman" w:hAnsi="Times New Roman"/>
                              <w:sz w:val="18"/>
                              <w:szCs w:val="18"/>
                              <w:lang w:val="en-US"/>
                            </w:rPr>
                            <w:t>Author</w:t>
                          </w:r>
                          <w:r w:rsidR="002337A5" w:rsidRPr="002337A5">
                            <w:rPr>
                              <w:rFonts w:ascii="Times New Roman" w:hAnsi="Times New Roman"/>
                              <w:sz w:val="18"/>
                              <w:szCs w:val="18"/>
                              <w:lang w:val="en-US"/>
                            </w:rPr>
                            <w:t xml:space="preserve">, S. </w:t>
                          </w:r>
                          <w:r w:rsidR="00E7162E">
                            <w:rPr>
                              <w:rFonts w:ascii="Times New Roman" w:hAnsi="Times New Roman"/>
                              <w:sz w:val="18"/>
                              <w:szCs w:val="18"/>
                              <w:lang w:val="en-US"/>
                            </w:rPr>
                            <w:t>Author</w:t>
                          </w:r>
                          <w:r w:rsidR="002337A5" w:rsidRPr="002337A5">
                            <w:rPr>
                              <w:rFonts w:ascii="Times New Roman" w:hAnsi="Times New Roman"/>
                              <w:sz w:val="18"/>
                              <w:szCs w:val="18"/>
                              <w:lang w:val="en-US"/>
                            </w:rPr>
                            <w:t xml:space="preserve">, </w:t>
                          </w:r>
                          <w:r w:rsidR="002337A5">
                            <w:rPr>
                              <w:rFonts w:ascii="Times New Roman" w:hAnsi="Times New Roman"/>
                              <w:sz w:val="18"/>
                              <w:szCs w:val="18"/>
                              <w:lang w:val="en-US"/>
                            </w:rPr>
                            <w:t xml:space="preserve">and </w:t>
                          </w:r>
                          <w:r w:rsidR="00E7162E">
                            <w:rPr>
                              <w:rFonts w:ascii="Times New Roman" w:hAnsi="Times New Roman"/>
                              <w:sz w:val="18"/>
                              <w:szCs w:val="18"/>
                              <w:lang w:val="en-US"/>
                            </w:rPr>
                            <w:t>T</w:t>
                          </w:r>
                          <w:r w:rsidR="002337A5" w:rsidRPr="002337A5">
                            <w:rPr>
                              <w:rFonts w:ascii="Times New Roman" w:hAnsi="Times New Roman"/>
                              <w:sz w:val="18"/>
                              <w:szCs w:val="18"/>
                              <w:lang w:val="en-US"/>
                            </w:rPr>
                            <w:t xml:space="preserve">. </w:t>
                          </w:r>
                          <w:r w:rsidR="00E7162E">
                            <w:rPr>
                              <w:rFonts w:ascii="Times New Roman" w:hAnsi="Times New Roman"/>
                              <w:sz w:val="18"/>
                              <w:szCs w:val="18"/>
                              <w:lang w:val="en-US"/>
                            </w:rPr>
                            <w:t>Author</w:t>
                          </w:r>
                          <w:r w:rsidRPr="00E87C50">
                            <w:rPr>
                              <w:rFonts w:ascii="Times New Roman" w:hAnsi="Times New Roman"/>
                              <w:sz w:val="18"/>
                              <w:szCs w:val="18"/>
                              <w:lang w:val="en-US"/>
                            </w:rPr>
                            <w:t>, “</w:t>
                          </w:r>
                          <w:r w:rsidR="00E7162E" w:rsidRPr="00E7162E">
                            <w:rPr>
                              <w:rFonts w:ascii="Times New Roman" w:hAnsi="Times New Roman"/>
                              <w:sz w:val="18"/>
                              <w:szCs w:val="18"/>
                              <w:lang w:val="en-US"/>
                            </w:rPr>
                            <w:t>Article Template Containing Author Guidelines for Accepted Papers</w:t>
                          </w:r>
                          <w:r w:rsidRPr="00E87C50">
                            <w:rPr>
                              <w:rFonts w:ascii="Times New Roman" w:hAnsi="Times New Roman"/>
                              <w:sz w:val="18"/>
                              <w:szCs w:val="18"/>
                              <w:lang w:val="en-US"/>
                            </w:rPr>
                            <w:t xml:space="preserve">,” </w:t>
                          </w:r>
                          <w:r w:rsidRPr="00E87C50">
                            <w:rPr>
                              <w:rFonts w:ascii="Times New Roman" w:hAnsi="Times New Roman"/>
                              <w:i/>
                              <w:iCs/>
                              <w:sz w:val="18"/>
                              <w:szCs w:val="18"/>
                              <w:lang w:val="en-US"/>
                            </w:rPr>
                            <w:t>Artificial Intelligence Research and Applications (AIra)</w:t>
                          </w:r>
                          <w:r w:rsidRPr="00E87C50">
                            <w:rPr>
                              <w:rFonts w:ascii="Times New Roman" w:hAnsi="Times New Roman"/>
                              <w:sz w:val="18"/>
                              <w:szCs w:val="18"/>
                              <w:lang w:val="en-US"/>
                            </w:rPr>
                            <w:t xml:space="preserve">, Vol. </w:t>
                          </w:r>
                          <w:r w:rsidR="00E7162E">
                            <w:rPr>
                              <w:rFonts w:ascii="Times New Roman" w:hAnsi="Times New Roman"/>
                              <w:sz w:val="18"/>
                              <w:szCs w:val="18"/>
                              <w:lang w:val="en-US"/>
                            </w:rPr>
                            <w:t>X</w:t>
                          </w:r>
                          <w:r w:rsidRPr="00E87C50">
                            <w:rPr>
                              <w:rFonts w:ascii="Times New Roman" w:hAnsi="Times New Roman"/>
                              <w:sz w:val="18"/>
                              <w:szCs w:val="18"/>
                              <w:lang w:val="en-US"/>
                            </w:rPr>
                            <w:t xml:space="preserve">, No. </w:t>
                          </w:r>
                          <w:r w:rsidR="00E7162E">
                            <w:rPr>
                              <w:rFonts w:ascii="Times New Roman" w:hAnsi="Times New Roman"/>
                              <w:sz w:val="18"/>
                              <w:szCs w:val="18"/>
                              <w:lang w:val="en-US"/>
                            </w:rPr>
                            <w:t>X</w:t>
                          </w:r>
                          <w:r w:rsidRPr="00E87C50">
                            <w:rPr>
                              <w:rFonts w:ascii="Times New Roman" w:hAnsi="Times New Roman"/>
                              <w:sz w:val="18"/>
                              <w:szCs w:val="18"/>
                              <w:lang w:val="en-US"/>
                            </w:rPr>
                            <w:t xml:space="preserve">, pp. </w:t>
                          </w:r>
                          <w:r w:rsidR="00E7162E">
                            <w:rPr>
                              <w:rFonts w:ascii="Times New Roman" w:hAnsi="Times New Roman"/>
                              <w:sz w:val="18"/>
                              <w:szCs w:val="18"/>
                              <w:lang w:val="en-US"/>
                            </w:rPr>
                            <w:t>XX</w:t>
                          </w:r>
                          <w:r w:rsidRPr="004749FB">
                            <w:rPr>
                              <w:rFonts w:ascii="Times New Roman" w:hAnsi="Times New Roman"/>
                              <w:sz w:val="18"/>
                              <w:szCs w:val="18"/>
                              <w:lang w:val="en-US"/>
                            </w:rPr>
                            <w:t>–</w:t>
                          </w:r>
                          <w:r w:rsidR="00E7162E">
                            <w:rPr>
                              <w:rFonts w:ascii="Times New Roman" w:hAnsi="Times New Roman"/>
                              <w:sz w:val="18"/>
                              <w:szCs w:val="18"/>
                              <w:lang w:val="en-US"/>
                            </w:rPr>
                            <w:t>XX</w:t>
                          </w:r>
                          <w:r w:rsidRPr="00E87C50">
                            <w:rPr>
                              <w:rFonts w:ascii="Times New Roman" w:hAnsi="Times New Roman"/>
                              <w:sz w:val="18"/>
                              <w:szCs w:val="18"/>
                              <w:lang w:val="en-US"/>
                            </w:rPr>
                            <w:t>, M</w:t>
                          </w:r>
                          <w:r w:rsidR="00E7162E">
                            <w:rPr>
                              <w:rFonts w:ascii="Times New Roman" w:hAnsi="Times New Roman"/>
                              <w:sz w:val="18"/>
                              <w:szCs w:val="18"/>
                              <w:lang w:val="en-US"/>
                            </w:rPr>
                            <w:t>onth</w:t>
                          </w:r>
                          <w:r w:rsidRPr="00E87C50">
                            <w:rPr>
                              <w:rFonts w:ascii="Times New Roman" w:hAnsi="Times New Roman"/>
                              <w:sz w:val="18"/>
                              <w:szCs w:val="18"/>
                              <w:lang w:val="en-US"/>
                            </w:rPr>
                            <w:t xml:space="preserve">, </w:t>
                          </w:r>
                          <w:r w:rsidR="00E7162E">
                            <w:rPr>
                              <w:rFonts w:ascii="Times New Roman" w:hAnsi="Times New Roman"/>
                              <w:sz w:val="18"/>
                              <w:szCs w:val="18"/>
                              <w:lang w:val="en-US"/>
                            </w:rPr>
                            <w:t>Year</w:t>
                          </w:r>
                          <w:r w:rsidR="003E79F5">
                            <w:rPr>
                              <w:rFonts w:ascii="Times New Roman" w:hAnsi="Times New Roman"/>
                              <w:sz w:val="18"/>
                              <w:szCs w:val="18"/>
                              <w:lang w:val="en-US"/>
                            </w:rPr>
                            <w:t xml:space="preserve">, </w:t>
                          </w:r>
                          <w:r w:rsidR="00E7162E" w:rsidRPr="00E7162E">
                            <w:rPr>
                              <w:rFonts w:ascii="Times New Roman" w:hAnsi="Times New Roman"/>
                              <w:sz w:val="18"/>
                              <w:szCs w:val="18"/>
                              <w:lang w:val="en-US"/>
                            </w:rPr>
                            <w:t>https://doi.org/10.20508/XXXX</w:t>
                          </w:r>
                          <w:r w:rsidR="003E79F5">
                            <w:rPr>
                              <w:rFonts w:ascii="Times New Roman" w:hAnsi="Times New Roman"/>
                              <w:sz w:val="18"/>
                              <w:szCs w:val="18"/>
                              <w:lang w:val="en-US"/>
                            </w:rPr>
                            <w:t xml:space="preserve">. </w:t>
                          </w:r>
                        </w:p>
                      </w:txbxContent>
                    </wps:txbx>
                    <wps:bodyPr rot="0" vert="horz" wrap="square" lIns="91440" tIns="45720" rIns="91440" bIns="45720" anchor="t" anchorCtr="0">
                      <a:noAutofit/>
                    </wps:bodyPr>
                  </wps:wsp>
                </a:graphicData>
              </a:graphic>
            </wp:inline>
          </w:drawing>
        </mc:Choice>
        <mc:Fallback>
          <w:pict>
            <v:shapetype w14:anchorId="4AB51FC5" id="_x0000_t202" coordsize="21600,21600" o:spt="202" path="m,l,21600r21600,l21600,xe">
              <v:stroke joinstyle="miter"/>
              <v:path gradientshapeok="t" o:connecttype="rect"/>
            </v:shapetype>
            <v:shape id="Metin Kutusu 2" o:spid="_x0000_s1026" type="#_x0000_t202" style="width:510.45pt;height:34.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" fillcolor="#d9f2d0 [665]">
              <v:textbox>
                <w:txbxContent>
                  <w:p w14:paraId="188A3B5F" w14:textId="6E4D1910" w:rsidR="00BC1830" w:rsidRPr="00E87C50" w:rsidRDefault="00BC1830" w:rsidP="00BC1830">
                    <w:pPr>
                      <w:pStyle w:val="AltBilgi"/>
                      <w:jc w:val="both"/>
                      <w:rPr>
                        <w:rFonts w:ascii="Times New Roman" w:hAnsi="Times New Roman"/>
                        <w:sz w:val="18"/>
                        <w:szCs w:val="18"/>
                        <w:lang w:val="en-US"/>
                      </w:rPr>
                    </w:pPr>
                    <w:r w:rsidRPr="00E87C50">
                      <w:rPr>
                        <w:rFonts w:ascii="Times New Roman" w:hAnsi="Times New Roman"/>
                        <w:b/>
                        <w:bCs/>
                        <w:sz w:val="18"/>
                        <w:szCs w:val="18"/>
                        <w:lang w:val="en-US"/>
                      </w:rPr>
                      <w:t xml:space="preserve">Cite this article as: </w:t>
                    </w:r>
                    <w:r w:rsidR="00E7162E">
                      <w:rPr>
                        <w:rFonts w:ascii="Times New Roman" w:hAnsi="Times New Roman"/>
                        <w:sz w:val="18"/>
                        <w:szCs w:val="18"/>
                        <w:lang w:val="en-US"/>
                      </w:rPr>
                      <w:t>F</w:t>
                    </w:r>
                    <w:r w:rsidR="002337A5" w:rsidRPr="002337A5">
                      <w:rPr>
                        <w:rFonts w:ascii="Times New Roman" w:hAnsi="Times New Roman"/>
                        <w:sz w:val="18"/>
                        <w:szCs w:val="18"/>
                        <w:lang w:val="en-US"/>
                      </w:rPr>
                      <w:t xml:space="preserve">. </w:t>
                    </w:r>
                    <w:r w:rsidR="00E7162E">
                      <w:rPr>
                        <w:rFonts w:ascii="Times New Roman" w:hAnsi="Times New Roman"/>
                        <w:sz w:val="18"/>
                        <w:szCs w:val="18"/>
                        <w:lang w:val="en-US"/>
                      </w:rPr>
                      <w:t>Author</w:t>
                    </w:r>
                    <w:r w:rsidR="002337A5" w:rsidRPr="002337A5">
                      <w:rPr>
                        <w:rFonts w:ascii="Times New Roman" w:hAnsi="Times New Roman"/>
                        <w:sz w:val="18"/>
                        <w:szCs w:val="18"/>
                        <w:lang w:val="en-US"/>
                      </w:rPr>
                      <w:t xml:space="preserve">, S. </w:t>
                    </w:r>
                    <w:r w:rsidR="00E7162E">
                      <w:rPr>
                        <w:rFonts w:ascii="Times New Roman" w:hAnsi="Times New Roman"/>
                        <w:sz w:val="18"/>
                        <w:szCs w:val="18"/>
                        <w:lang w:val="en-US"/>
                      </w:rPr>
                      <w:t>Author</w:t>
                    </w:r>
                    <w:r w:rsidR="002337A5" w:rsidRPr="002337A5">
                      <w:rPr>
                        <w:rFonts w:ascii="Times New Roman" w:hAnsi="Times New Roman"/>
                        <w:sz w:val="18"/>
                        <w:szCs w:val="18"/>
                        <w:lang w:val="en-US"/>
                      </w:rPr>
                      <w:t xml:space="preserve">, </w:t>
                    </w:r>
                    <w:r w:rsidR="002337A5">
                      <w:rPr>
                        <w:rFonts w:ascii="Times New Roman" w:hAnsi="Times New Roman"/>
                        <w:sz w:val="18"/>
                        <w:szCs w:val="18"/>
                        <w:lang w:val="en-US"/>
                      </w:rPr>
                      <w:t xml:space="preserve">and </w:t>
                    </w:r>
                    <w:r w:rsidR="00E7162E">
                      <w:rPr>
                        <w:rFonts w:ascii="Times New Roman" w:hAnsi="Times New Roman"/>
                        <w:sz w:val="18"/>
                        <w:szCs w:val="18"/>
                        <w:lang w:val="en-US"/>
                      </w:rPr>
                      <w:t>T</w:t>
                    </w:r>
                    <w:r w:rsidR="002337A5" w:rsidRPr="002337A5">
                      <w:rPr>
                        <w:rFonts w:ascii="Times New Roman" w:hAnsi="Times New Roman"/>
                        <w:sz w:val="18"/>
                        <w:szCs w:val="18"/>
                        <w:lang w:val="en-US"/>
                      </w:rPr>
                      <w:t xml:space="preserve">. </w:t>
                    </w:r>
                    <w:r w:rsidR="00E7162E">
                      <w:rPr>
                        <w:rFonts w:ascii="Times New Roman" w:hAnsi="Times New Roman"/>
                        <w:sz w:val="18"/>
                        <w:szCs w:val="18"/>
                        <w:lang w:val="en-US"/>
                      </w:rPr>
                      <w:t>Author</w:t>
                    </w:r>
                    <w:r w:rsidRPr="00E87C50">
                      <w:rPr>
                        <w:rFonts w:ascii="Times New Roman" w:hAnsi="Times New Roman"/>
                        <w:sz w:val="18"/>
                        <w:szCs w:val="18"/>
                        <w:lang w:val="en-US"/>
                      </w:rPr>
                      <w:t>, “</w:t>
                    </w:r>
                    <w:r w:rsidR="00E7162E" w:rsidRPr="00E7162E">
                      <w:rPr>
                        <w:rFonts w:ascii="Times New Roman" w:hAnsi="Times New Roman"/>
                        <w:sz w:val="18"/>
                        <w:szCs w:val="18"/>
                        <w:lang w:val="en-US"/>
                      </w:rPr>
                      <w:t>Article Template Containing Author Guidelines for Accepted Papers</w:t>
                    </w:r>
                    <w:r w:rsidRPr="00E87C50">
                      <w:rPr>
                        <w:rFonts w:ascii="Times New Roman" w:hAnsi="Times New Roman"/>
                        <w:sz w:val="18"/>
                        <w:szCs w:val="18"/>
                        <w:lang w:val="en-US"/>
                      </w:rPr>
                      <w:t xml:space="preserve">,” </w:t>
                    </w:r>
                    <w:r w:rsidRPr="00E87C50">
                      <w:rPr>
                        <w:rFonts w:ascii="Times New Roman" w:hAnsi="Times New Roman"/>
                        <w:i/>
                        <w:iCs/>
                        <w:sz w:val="18"/>
                        <w:szCs w:val="18"/>
                        <w:lang w:val="en-US"/>
                      </w:rPr>
                      <w:t>Artificial Intelligence Research and Applications (AIra)</w:t>
                    </w:r>
                    <w:r w:rsidRPr="00E87C50">
                      <w:rPr>
                        <w:rFonts w:ascii="Times New Roman" w:hAnsi="Times New Roman"/>
                        <w:sz w:val="18"/>
                        <w:szCs w:val="18"/>
                        <w:lang w:val="en-US"/>
                      </w:rPr>
                      <w:t xml:space="preserve">, Vol. </w:t>
                    </w:r>
                    <w:r w:rsidR="00E7162E">
                      <w:rPr>
                        <w:rFonts w:ascii="Times New Roman" w:hAnsi="Times New Roman"/>
                        <w:sz w:val="18"/>
                        <w:szCs w:val="18"/>
                        <w:lang w:val="en-US"/>
                      </w:rPr>
                      <w:t>X</w:t>
                    </w:r>
                    <w:r w:rsidRPr="00E87C50">
                      <w:rPr>
                        <w:rFonts w:ascii="Times New Roman" w:hAnsi="Times New Roman"/>
                        <w:sz w:val="18"/>
                        <w:szCs w:val="18"/>
                        <w:lang w:val="en-US"/>
                      </w:rPr>
                      <w:t xml:space="preserve">, No. </w:t>
                    </w:r>
                    <w:r w:rsidR="00E7162E">
                      <w:rPr>
                        <w:rFonts w:ascii="Times New Roman" w:hAnsi="Times New Roman"/>
                        <w:sz w:val="18"/>
                        <w:szCs w:val="18"/>
                        <w:lang w:val="en-US"/>
                      </w:rPr>
                      <w:t>X</w:t>
                    </w:r>
                    <w:r w:rsidRPr="00E87C50">
                      <w:rPr>
                        <w:rFonts w:ascii="Times New Roman" w:hAnsi="Times New Roman"/>
                        <w:sz w:val="18"/>
                        <w:szCs w:val="18"/>
                        <w:lang w:val="en-US"/>
                      </w:rPr>
                      <w:t xml:space="preserve">, pp. </w:t>
                    </w:r>
                    <w:r w:rsidR="00E7162E">
                      <w:rPr>
                        <w:rFonts w:ascii="Times New Roman" w:hAnsi="Times New Roman"/>
                        <w:sz w:val="18"/>
                        <w:szCs w:val="18"/>
                        <w:lang w:val="en-US"/>
                      </w:rPr>
                      <w:t>XX</w:t>
                    </w:r>
                    <w:r w:rsidRPr="004749FB">
                      <w:rPr>
                        <w:rFonts w:ascii="Times New Roman" w:hAnsi="Times New Roman"/>
                        <w:sz w:val="18"/>
                        <w:szCs w:val="18"/>
                        <w:lang w:val="en-US"/>
                      </w:rPr>
                      <w:t>–</w:t>
                    </w:r>
                    <w:r w:rsidR="00E7162E">
                      <w:rPr>
                        <w:rFonts w:ascii="Times New Roman" w:hAnsi="Times New Roman"/>
                        <w:sz w:val="18"/>
                        <w:szCs w:val="18"/>
                        <w:lang w:val="en-US"/>
                      </w:rPr>
                      <w:t>XX</w:t>
                    </w:r>
                    <w:r w:rsidRPr="00E87C50">
                      <w:rPr>
                        <w:rFonts w:ascii="Times New Roman" w:hAnsi="Times New Roman"/>
                        <w:sz w:val="18"/>
                        <w:szCs w:val="18"/>
                        <w:lang w:val="en-US"/>
                      </w:rPr>
                      <w:t>, M</w:t>
                    </w:r>
                    <w:r w:rsidR="00E7162E">
                      <w:rPr>
                        <w:rFonts w:ascii="Times New Roman" w:hAnsi="Times New Roman"/>
                        <w:sz w:val="18"/>
                        <w:szCs w:val="18"/>
                        <w:lang w:val="en-US"/>
                      </w:rPr>
                      <w:t>onth</w:t>
                    </w:r>
                    <w:r w:rsidRPr="00E87C50">
                      <w:rPr>
                        <w:rFonts w:ascii="Times New Roman" w:hAnsi="Times New Roman"/>
                        <w:sz w:val="18"/>
                        <w:szCs w:val="18"/>
                        <w:lang w:val="en-US"/>
                      </w:rPr>
                      <w:t xml:space="preserve">, </w:t>
                    </w:r>
                    <w:r w:rsidR="00E7162E">
                      <w:rPr>
                        <w:rFonts w:ascii="Times New Roman" w:hAnsi="Times New Roman"/>
                        <w:sz w:val="18"/>
                        <w:szCs w:val="18"/>
                        <w:lang w:val="en-US"/>
                      </w:rPr>
                      <w:t>Year</w:t>
                    </w:r>
                    <w:r w:rsidR="003E79F5">
                      <w:rPr>
                        <w:rFonts w:ascii="Times New Roman" w:hAnsi="Times New Roman"/>
                        <w:sz w:val="18"/>
                        <w:szCs w:val="18"/>
                        <w:lang w:val="en-US"/>
                      </w:rPr>
                      <w:t xml:space="preserve">, </w:t>
                    </w:r>
                    <w:r w:rsidR="00E7162E" w:rsidRPr="00E7162E">
                      <w:rPr>
                        <w:rFonts w:ascii="Times New Roman" w:hAnsi="Times New Roman"/>
                        <w:sz w:val="18"/>
                        <w:szCs w:val="18"/>
                        <w:lang w:val="en-US"/>
                      </w:rPr>
                      <w:t>https://doi.org/10.20508/XXXX</w:t>
                    </w:r>
                    <w:r w:rsidR="003E79F5">
                      <w:rPr>
                        <w:rFonts w:ascii="Times New Roman" w:hAnsi="Times New Roman"/>
                        <w:sz w:val="18"/>
                        <w:szCs w:val="18"/>
                        <w:lang w:val="en-US"/>
                      </w:rPr>
                      <w:t xml:space="preserve">. </w:t>
                    </w:r>
                  </w:p>
                </w:txbxContent>
              </v:textbox>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AFA281" w14:textId="77777777" w:rsidR="00C91012" w:rsidRDefault="00C91012" w:rsidP="003B6A55">
      <w:pPr>
        <w:spacing w:after="0" w:line="240" w:lineRule="auto"/>
      </w:pPr>
      <w:r>
        <w:separator/>
      </w:r>
    </w:p>
  </w:footnote>
  <w:footnote w:type="continuationSeparator" w:id="0">
    <w:p w14:paraId="691356C1" w14:textId="77777777" w:rsidR="00C91012" w:rsidRDefault="00C91012" w:rsidP="003B6A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794E3" w14:textId="77777777" w:rsidR="006B06AD" w:rsidRPr="00583336" w:rsidRDefault="006B06AD" w:rsidP="006B06AD">
    <w:pPr>
      <w:pStyle w:val="stBilgi"/>
      <w:rPr>
        <w:rFonts w:ascii="Candara" w:hAnsi="Candara"/>
        <w:sz w:val="20"/>
        <w:lang w:val="en-GB"/>
      </w:rPr>
    </w:pPr>
    <w:r w:rsidRPr="00583336">
      <w:rPr>
        <w:rFonts w:ascii="Candara" w:hAnsi="Candara"/>
        <w:sz w:val="20"/>
        <w:lang w:val="en-GB"/>
      </w:rPr>
      <w:t>ARTICLE TEMPLATE CONTA</w:t>
    </w:r>
    <w:r>
      <w:rPr>
        <w:rFonts w:ascii="Candara" w:hAnsi="Candara"/>
        <w:sz w:val="20"/>
        <w:lang w:val="en-GB"/>
      </w:rPr>
      <w:t>INING AUTHOR GUI</w:t>
    </w:r>
    <w:r w:rsidRPr="00583336">
      <w:rPr>
        <w:rFonts w:ascii="Candara" w:hAnsi="Candara"/>
        <w:sz w:val="20"/>
        <w:lang w:val="en-GB"/>
      </w:rPr>
      <w:t>DEL</w:t>
    </w:r>
    <w:r>
      <w:rPr>
        <w:rFonts w:ascii="Candara" w:hAnsi="Candara"/>
        <w:sz w:val="20"/>
        <w:lang w:val="en-GB"/>
      </w:rPr>
      <w:t>I</w:t>
    </w:r>
    <w:r w:rsidRPr="00583336">
      <w:rPr>
        <w:rFonts w:ascii="Candara" w:hAnsi="Candara"/>
        <w:sz w:val="20"/>
        <w:lang w:val="en-GB"/>
      </w:rPr>
      <w:t xml:space="preserve">NES FOR </w:t>
    </w:r>
    <w:r>
      <w:rPr>
        <w:rFonts w:ascii="Candara" w:hAnsi="Candara"/>
        <w:sz w:val="20"/>
        <w:lang w:val="en-GB"/>
      </w:rPr>
      <w:t>ACCEPTED PAPERS</w:t>
    </w:r>
  </w:p>
  <w:p w14:paraId="1EE7A920" w14:textId="77777777" w:rsidR="006B06AD" w:rsidRPr="006B06AD" w:rsidRDefault="006B06AD" w:rsidP="006B06AD">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oKlavuzu"/>
      <w:tblW w:w="0" w:type="auto"/>
      <w:tblCellMar>
        <w:left w:w="0" w:type="dxa"/>
        <w:right w:w="0" w:type="dxa"/>
      </w:tblCellMar>
      <w:tblLook w:val="04A0" w:firstRow="1" w:lastRow="0" w:firstColumn="1" w:lastColumn="0" w:noHBand="0" w:noVBand="1"/>
    </w:tblPr>
    <w:tblGrid>
      <w:gridCol w:w="709"/>
      <w:gridCol w:w="9485"/>
    </w:tblGrid>
    <w:tr w:rsidR="00FE155D" w14:paraId="378019D5" w14:textId="77777777" w:rsidTr="008932A5">
      <w:trPr>
        <w:trHeight w:val="286"/>
      </w:trPr>
      <w:tc>
        <w:tcPr>
          <w:tcW w:w="709" w:type="dxa"/>
          <w:vMerge w:val="restart"/>
          <w:tcBorders>
            <w:top w:val="nil"/>
            <w:left w:val="nil"/>
            <w:bottom w:val="single" w:sz="12" w:space="0" w:color="0070C0"/>
            <w:right w:val="nil"/>
          </w:tcBorders>
        </w:tcPr>
        <w:p w14:paraId="0F5AAF67" w14:textId="714682D9" w:rsidR="00FE155D" w:rsidRDefault="00FE155D" w:rsidP="00FE155D">
          <w:pPr>
            <w:pStyle w:val="stBilgi"/>
            <w:contextualSpacing/>
            <w:rPr>
              <w:rFonts w:ascii="Candara" w:hAnsi="Candara"/>
              <w:color w:val="000000"/>
              <w:sz w:val="20"/>
              <w:lang w:val="en-US"/>
            </w:rPr>
          </w:pPr>
          <w:r>
            <w:rPr>
              <w:noProof/>
            </w:rPr>
            <w:drawing>
              <wp:inline distT="0" distB="0" distL="0" distR="0" wp14:anchorId="3916C135" wp14:editId="495DC5F8">
                <wp:extent cx="400141" cy="397895"/>
                <wp:effectExtent l="0" t="0" r="0" b="2540"/>
                <wp:docPr id="22" name="Resim 22" descr="Dear Colleagues and Friends, We have just published the June 2025 issue of Artificial  Intelligence Research and Application with five high quality invited  papers. Please, visit the link below and… | ILHAMI COL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ar Colleagues and Friends, We have just published the June 2025 issue of Artificial  Intelligence Research and Application with five high quality invited  papers. Please, visit the link below and… | ILHAMI COLA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4932" cy="432490"/>
                        </a:xfrm>
                        <a:prstGeom prst="rect">
                          <a:avLst/>
                        </a:prstGeom>
                        <a:noFill/>
                        <a:ln>
                          <a:noFill/>
                        </a:ln>
                      </pic:spPr>
                    </pic:pic>
                  </a:graphicData>
                </a:graphic>
              </wp:inline>
            </w:drawing>
          </w:r>
        </w:p>
      </w:tc>
      <w:tc>
        <w:tcPr>
          <w:tcW w:w="9485" w:type="dxa"/>
          <w:tcBorders>
            <w:top w:val="nil"/>
            <w:left w:val="nil"/>
            <w:bottom w:val="nil"/>
            <w:right w:val="nil"/>
          </w:tcBorders>
          <w:vAlign w:val="bottom"/>
        </w:tcPr>
        <w:p w14:paraId="2507CE3F" w14:textId="5303C4E3" w:rsidR="00FE155D" w:rsidRDefault="00FE155D" w:rsidP="008932A5">
          <w:pPr>
            <w:pStyle w:val="stBilgi"/>
            <w:rPr>
              <w:rFonts w:ascii="Candara" w:hAnsi="Candara"/>
              <w:color w:val="000000"/>
              <w:sz w:val="20"/>
              <w:lang w:val="en-US"/>
            </w:rPr>
          </w:pPr>
          <w:r w:rsidRPr="00F73B90">
            <w:rPr>
              <w:rFonts w:ascii="Candara" w:hAnsi="Candara"/>
              <w:color w:val="000000"/>
              <w:sz w:val="20"/>
              <w:lang w:val="en-US"/>
            </w:rPr>
            <w:t>ARTIFICIAL INTELLIGENCE RESEARCH and APPLICATIONS</w:t>
          </w:r>
        </w:p>
      </w:tc>
    </w:tr>
    <w:tr w:rsidR="00FE155D" w14:paraId="07205C95" w14:textId="77777777" w:rsidTr="008932A5">
      <w:trPr>
        <w:trHeight w:val="390"/>
      </w:trPr>
      <w:tc>
        <w:tcPr>
          <w:tcW w:w="709" w:type="dxa"/>
          <w:vMerge/>
          <w:tcBorders>
            <w:top w:val="single" w:sz="12" w:space="0" w:color="0070C0"/>
            <w:left w:val="nil"/>
            <w:bottom w:val="single" w:sz="12" w:space="0" w:color="0070C0"/>
            <w:right w:val="nil"/>
          </w:tcBorders>
        </w:tcPr>
        <w:p w14:paraId="486BDD24" w14:textId="77777777" w:rsidR="00FE155D" w:rsidRDefault="00FE155D" w:rsidP="00FE155D">
          <w:pPr>
            <w:pStyle w:val="stBilgi"/>
            <w:contextualSpacing/>
            <w:rPr>
              <w:rFonts w:ascii="Candara" w:hAnsi="Candara"/>
              <w:color w:val="000000"/>
              <w:sz w:val="20"/>
              <w:lang w:val="en-US"/>
            </w:rPr>
          </w:pPr>
        </w:p>
      </w:tc>
      <w:tc>
        <w:tcPr>
          <w:tcW w:w="9485" w:type="dxa"/>
          <w:tcBorders>
            <w:top w:val="nil"/>
            <w:left w:val="nil"/>
            <w:bottom w:val="single" w:sz="12" w:space="0" w:color="0070C0"/>
            <w:right w:val="nil"/>
          </w:tcBorders>
          <w:vAlign w:val="center"/>
        </w:tcPr>
        <w:p w14:paraId="6D0F82F8" w14:textId="1761D7E4" w:rsidR="00FE155D" w:rsidRDefault="007D07B9" w:rsidP="00FE155D">
          <w:pPr>
            <w:pStyle w:val="stBilgi"/>
            <w:contextualSpacing/>
            <w:rPr>
              <w:rFonts w:ascii="Candara" w:hAnsi="Candara"/>
              <w:color w:val="000000"/>
              <w:sz w:val="20"/>
              <w:lang w:val="en-US"/>
            </w:rPr>
          </w:pPr>
          <w:r>
            <w:rPr>
              <w:rFonts w:ascii="Candara" w:hAnsi="Candara"/>
              <w:color w:val="000000"/>
              <w:sz w:val="20"/>
              <w:lang w:val="en-US"/>
            </w:rPr>
            <w:t>F. Author</w:t>
          </w:r>
          <w:r w:rsidR="002337A5">
            <w:rPr>
              <w:rFonts w:ascii="Candara" w:hAnsi="Candara"/>
              <w:color w:val="000000"/>
              <w:sz w:val="20"/>
              <w:lang w:val="en-US"/>
            </w:rPr>
            <w:t xml:space="preserve"> </w:t>
          </w:r>
          <w:r w:rsidR="00FE155D" w:rsidRPr="00F73B90">
            <w:rPr>
              <w:rFonts w:ascii="Candara" w:hAnsi="Candara"/>
              <w:color w:val="000000"/>
              <w:sz w:val="20"/>
              <w:lang w:val="en-US"/>
            </w:rPr>
            <w:t xml:space="preserve">et al., </w:t>
          </w:r>
          <w:r w:rsidR="002337A5" w:rsidRPr="00F73B90">
            <w:rPr>
              <w:rFonts w:ascii="Candara" w:hAnsi="Candara"/>
              <w:color w:val="000000"/>
              <w:sz w:val="20"/>
              <w:lang w:val="en-US"/>
            </w:rPr>
            <w:t xml:space="preserve">Vol. </w:t>
          </w:r>
          <w:r>
            <w:rPr>
              <w:rFonts w:ascii="Candara" w:hAnsi="Candara"/>
              <w:color w:val="000000"/>
              <w:sz w:val="20"/>
              <w:lang w:val="en-US"/>
            </w:rPr>
            <w:t>X</w:t>
          </w:r>
          <w:r w:rsidR="002337A5" w:rsidRPr="00F73B90">
            <w:rPr>
              <w:rFonts w:ascii="Candara" w:hAnsi="Candara"/>
              <w:color w:val="000000"/>
              <w:sz w:val="20"/>
              <w:lang w:val="en-US"/>
            </w:rPr>
            <w:t xml:space="preserve">, No. </w:t>
          </w:r>
          <w:r>
            <w:rPr>
              <w:rFonts w:ascii="Candara" w:hAnsi="Candara"/>
              <w:color w:val="000000"/>
              <w:sz w:val="20"/>
              <w:lang w:val="en-US"/>
            </w:rPr>
            <w:t>X</w:t>
          </w:r>
          <w:r w:rsidR="002337A5" w:rsidRPr="00F73B90">
            <w:rPr>
              <w:rFonts w:ascii="Candara" w:hAnsi="Candara"/>
              <w:color w:val="000000"/>
              <w:sz w:val="20"/>
              <w:lang w:val="en-US"/>
            </w:rPr>
            <w:t xml:space="preserve">, </w:t>
          </w:r>
          <w:r>
            <w:rPr>
              <w:rFonts w:ascii="Candara" w:hAnsi="Candara"/>
              <w:color w:val="000000"/>
              <w:sz w:val="20"/>
              <w:lang w:val="en-US"/>
            </w:rPr>
            <w:t>Month</w:t>
          </w:r>
          <w:r w:rsidR="002337A5" w:rsidRPr="00F73B90">
            <w:rPr>
              <w:rFonts w:ascii="Candara" w:hAnsi="Candara"/>
              <w:color w:val="000000"/>
              <w:sz w:val="20"/>
              <w:lang w:val="en-US"/>
            </w:rPr>
            <w:t xml:space="preserve">, </w:t>
          </w:r>
          <w:r>
            <w:rPr>
              <w:rFonts w:ascii="Candara" w:hAnsi="Candara"/>
              <w:color w:val="000000"/>
              <w:sz w:val="20"/>
              <w:lang w:val="en-US"/>
            </w:rPr>
            <w:t>Year</w:t>
          </w:r>
        </w:p>
      </w:tc>
    </w:tr>
  </w:tbl>
  <w:p w14:paraId="01EAD994" w14:textId="2C59C804" w:rsidR="003B6A55" w:rsidRPr="00FE155D" w:rsidRDefault="003B6A55" w:rsidP="00495F12">
    <w:pPr>
      <w:pStyle w:val="stBilgi"/>
      <w:tabs>
        <w:tab w:val="clear" w:pos="4536"/>
        <w:tab w:val="clear" w:pos="9072"/>
        <w:tab w:val="right" w:pos="10204"/>
      </w:tabs>
      <w:rPr>
        <w:rFonts w:ascii="Candara" w:hAnsi="Candara"/>
        <w:i/>
        <w:color w:val="000000"/>
        <w:sz w:val="8"/>
        <w:szCs w:val="10"/>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0"/>
      <w:gridCol w:w="6858"/>
      <w:gridCol w:w="2266"/>
    </w:tblGrid>
    <w:tr w:rsidR="00E87C50" w14:paraId="1CFF6470" w14:textId="77777777" w:rsidTr="00BC1830">
      <w:trPr>
        <w:trHeight w:val="1420"/>
      </w:trPr>
      <w:tc>
        <w:tcPr>
          <w:tcW w:w="1080" w:type="dxa"/>
          <w:tcMar>
            <w:left w:w="0" w:type="dxa"/>
            <w:right w:w="0" w:type="dxa"/>
          </w:tcMar>
          <w:vAlign w:val="center"/>
        </w:tcPr>
        <w:p w14:paraId="74EE9811" w14:textId="2DC11EAB" w:rsidR="00335AB8" w:rsidRDefault="00335AB8" w:rsidP="002253F3">
          <w:pPr>
            <w:pStyle w:val="stBilgi"/>
            <w:jc w:val="center"/>
            <w:rPr>
              <w:rFonts w:ascii="Candara" w:hAnsi="Candara"/>
              <w:color w:val="000000"/>
              <w:sz w:val="20"/>
            </w:rPr>
          </w:pPr>
          <w:r>
            <w:rPr>
              <w:noProof/>
            </w:rPr>
            <w:drawing>
              <wp:inline distT="0" distB="0" distL="0" distR="0" wp14:anchorId="09153EB4" wp14:editId="233B1C1E">
                <wp:extent cx="680357" cy="676537"/>
                <wp:effectExtent l="0" t="0" r="5715" b="0"/>
                <wp:docPr id="6" name="Resim 6" descr="Dear Colleagues and Friends, We have just published the June 2025 issue of Artificial  Intelligence Research and Application with five high quality invited  papers. Please, visit the link below and… | ILHAMI COL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ar Colleagues and Friends, We have just published the June 2025 issue of Artificial  Intelligence Research and Application with five high quality invited  papers. Please, visit the link below and… | ILHAMI COLA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4408" cy="720340"/>
                        </a:xfrm>
                        <a:prstGeom prst="rect">
                          <a:avLst/>
                        </a:prstGeom>
                        <a:noFill/>
                        <a:ln>
                          <a:noFill/>
                        </a:ln>
                      </pic:spPr>
                    </pic:pic>
                  </a:graphicData>
                </a:graphic>
              </wp:inline>
            </w:drawing>
          </w:r>
        </w:p>
      </w:tc>
      <w:tc>
        <w:tcPr>
          <w:tcW w:w="9124" w:type="dxa"/>
          <w:gridSpan w:val="2"/>
          <w:tcMar>
            <w:left w:w="0" w:type="dxa"/>
            <w:right w:w="0" w:type="dxa"/>
          </w:tcMar>
          <w:vAlign w:val="center"/>
        </w:tcPr>
        <w:p w14:paraId="7B22E238" w14:textId="181DEA81" w:rsidR="00335AB8" w:rsidRPr="00BC1830" w:rsidRDefault="00335AB8" w:rsidP="002253F3">
          <w:pPr>
            <w:pStyle w:val="stBilgi"/>
            <w:jc w:val="center"/>
            <w:rPr>
              <w:rFonts w:ascii="Candara" w:hAnsi="Candara" w:cs="Noto Serif"/>
              <w:b/>
              <w:bCs/>
              <w:color w:val="215E99" w:themeColor="text2" w:themeTint="BF"/>
              <w:sz w:val="40"/>
              <w:szCs w:val="40"/>
              <w:shd w:val="clear" w:color="auto" w:fill="FFFFFF"/>
              <w:lang w:val="en-US"/>
            </w:rPr>
          </w:pPr>
          <w:bookmarkStart w:id="2" w:name="_Hlk219851862"/>
          <w:r w:rsidRPr="00BC1830">
            <w:rPr>
              <w:rFonts w:ascii="Candara" w:hAnsi="Candara" w:cs="Noto Serif"/>
              <w:b/>
              <w:bCs/>
              <w:color w:val="215E99" w:themeColor="text2" w:themeTint="BF"/>
              <w:sz w:val="40"/>
              <w:szCs w:val="40"/>
              <w:shd w:val="clear" w:color="auto" w:fill="FFFFFF"/>
              <w:lang w:val="en-US"/>
            </w:rPr>
            <w:t>Artificial Intelligence Research and Applications</w:t>
          </w:r>
          <w:r w:rsidR="00E87C50" w:rsidRPr="00BC1830">
            <w:rPr>
              <w:rFonts w:ascii="Candara" w:hAnsi="Candara" w:cs="Noto Serif"/>
              <w:b/>
              <w:bCs/>
              <w:color w:val="215E99" w:themeColor="text2" w:themeTint="BF"/>
              <w:sz w:val="40"/>
              <w:szCs w:val="40"/>
              <w:shd w:val="clear" w:color="auto" w:fill="FFFFFF"/>
              <w:lang w:val="en-US"/>
            </w:rPr>
            <w:t xml:space="preserve"> </w:t>
          </w:r>
          <w:r w:rsidRPr="00BC1830">
            <w:rPr>
              <w:rFonts w:ascii="Candara" w:hAnsi="Candara" w:cs="Noto Serif"/>
              <w:b/>
              <w:bCs/>
              <w:color w:val="215E99" w:themeColor="text2" w:themeTint="BF"/>
              <w:sz w:val="40"/>
              <w:szCs w:val="40"/>
              <w:shd w:val="clear" w:color="auto" w:fill="FFFFFF"/>
              <w:lang w:val="en-US"/>
            </w:rPr>
            <w:t>(AIra)</w:t>
          </w:r>
          <w:bookmarkEnd w:id="2"/>
        </w:p>
        <w:p w14:paraId="004CCA74" w14:textId="78CC3E9B" w:rsidR="00335AB8" w:rsidRPr="00335AB8" w:rsidRDefault="00335AB8" w:rsidP="00BC1830">
          <w:pPr>
            <w:pStyle w:val="stBilgi"/>
            <w:jc w:val="center"/>
            <w:rPr>
              <w:rFonts w:ascii="Candara" w:hAnsi="Candara"/>
              <w:color w:val="002060"/>
              <w:sz w:val="40"/>
              <w:szCs w:val="40"/>
              <w:lang w:val="en-US"/>
            </w:rPr>
          </w:pPr>
          <w:r w:rsidRPr="009D3797">
            <w:rPr>
              <w:rFonts w:ascii="Candara" w:hAnsi="Candara"/>
              <w:color w:val="215E99" w:themeColor="text2" w:themeTint="BF"/>
              <w:sz w:val="18"/>
              <w:szCs w:val="20"/>
            </w:rPr>
            <w:t xml:space="preserve">https://www.ijaira.org/  </w:t>
          </w:r>
          <w:r w:rsidR="00BC1830">
            <w:rPr>
              <w:rFonts w:ascii="Candara" w:hAnsi="Candara"/>
              <w:color w:val="215E99" w:themeColor="text2" w:themeTint="BF"/>
              <w:sz w:val="18"/>
              <w:szCs w:val="20"/>
            </w:rPr>
            <w:t xml:space="preserve">                            </w:t>
          </w:r>
          <w:r w:rsidRPr="009D3797">
            <w:rPr>
              <w:rFonts w:ascii="Candara" w:hAnsi="Candara"/>
              <w:color w:val="215E99" w:themeColor="text2" w:themeTint="BF"/>
              <w:sz w:val="18"/>
              <w:szCs w:val="20"/>
            </w:rPr>
            <w:t xml:space="preserve">Online </w:t>
          </w:r>
          <w:r w:rsidRPr="00E87C50">
            <w:rPr>
              <w:rFonts w:ascii="Candara" w:hAnsi="Candara"/>
              <w:color w:val="215E99" w:themeColor="text2" w:themeTint="BF"/>
              <w:sz w:val="18"/>
              <w:szCs w:val="20"/>
            </w:rPr>
            <w:t>ISSN: 3108-3889</w:t>
          </w:r>
        </w:p>
      </w:tc>
    </w:tr>
    <w:tr w:rsidR="00BC1830" w14:paraId="5636E4D1" w14:textId="77777777" w:rsidTr="004A4D5B">
      <w:trPr>
        <w:trHeight w:val="323"/>
      </w:trPr>
      <w:tc>
        <w:tcPr>
          <w:tcW w:w="7938" w:type="dxa"/>
          <w:gridSpan w:val="2"/>
          <w:shd w:val="clear" w:color="auto" w:fill="215E99" w:themeFill="text2" w:themeFillTint="BF"/>
          <w:tcMar>
            <w:left w:w="0" w:type="dxa"/>
            <w:right w:w="0" w:type="dxa"/>
          </w:tcMar>
          <w:vAlign w:val="center"/>
        </w:tcPr>
        <w:p w14:paraId="12F11FAB" w14:textId="33518CCB" w:rsidR="002253F3" w:rsidRPr="004A03C6" w:rsidRDefault="004A4D5B" w:rsidP="00BC1830">
          <w:pPr>
            <w:pStyle w:val="stBilgi"/>
            <w:ind w:left="1560" w:hanging="1418"/>
            <w:rPr>
              <w:rFonts w:ascii="Century Gothic" w:hAnsi="Century Gothic"/>
              <w:b/>
              <w:bCs/>
              <w:color w:val="FFFFFF" w:themeColor="background1"/>
              <w:sz w:val="18"/>
              <w:szCs w:val="20"/>
            </w:rPr>
          </w:pPr>
          <w:r>
            <w:rPr>
              <w:rFonts w:ascii="Century Gothic" w:hAnsi="Century Gothic"/>
              <w:b/>
              <w:bCs/>
              <w:color w:val="FFFFFF" w:themeColor="background1"/>
              <w:sz w:val="18"/>
              <w:szCs w:val="20"/>
              <w:lang w:val="en-US"/>
            </w:rPr>
            <w:t>F</w:t>
          </w:r>
          <w:r w:rsidR="002337A5" w:rsidRPr="002337A5">
            <w:rPr>
              <w:rFonts w:ascii="Century Gothic" w:hAnsi="Century Gothic"/>
              <w:b/>
              <w:bCs/>
              <w:color w:val="FFFFFF" w:themeColor="background1"/>
              <w:sz w:val="18"/>
              <w:szCs w:val="20"/>
              <w:lang w:val="en-US"/>
            </w:rPr>
            <w:t xml:space="preserve">. </w:t>
          </w:r>
          <w:r>
            <w:rPr>
              <w:rFonts w:ascii="Century Gothic" w:hAnsi="Century Gothic"/>
              <w:b/>
              <w:bCs/>
              <w:color w:val="FFFFFF" w:themeColor="background1"/>
              <w:sz w:val="18"/>
              <w:szCs w:val="20"/>
              <w:lang w:val="en-US"/>
            </w:rPr>
            <w:t xml:space="preserve">Author </w:t>
          </w:r>
          <w:r w:rsidR="002337A5" w:rsidRPr="002337A5">
            <w:rPr>
              <w:rFonts w:ascii="Century Gothic" w:hAnsi="Century Gothic"/>
              <w:b/>
              <w:bCs/>
              <w:color w:val="FFFFFF" w:themeColor="background1"/>
              <w:sz w:val="18"/>
              <w:szCs w:val="20"/>
              <w:lang w:val="en-US"/>
            </w:rPr>
            <w:t xml:space="preserve">et al., </w:t>
          </w:r>
          <w:r w:rsidR="002253F3" w:rsidRPr="004A03C6">
            <w:rPr>
              <w:rFonts w:ascii="Century Gothic" w:hAnsi="Century Gothic"/>
              <w:b/>
              <w:bCs/>
              <w:color w:val="FFFFFF" w:themeColor="background1"/>
              <w:sz w:val="18"/>
              <w:szCs w:val="20"/>
              <w:lang w:val="en-US"/>
            </w:rPr>
            <w:t xml:space="preserve">Vol. </w:t>
          </w:r>
          <w:r>
            <w:rPr>
              <w:rFonts w:ascii="Century Gothic" w:hAnsi="Century Gothic"/>
              <w:b/>
              <w:bCs/>
              <w:color w:val="FFFFFF" w:themeColor="background1"/>
              <w:sz w:val="18"/>
              <w:szCs w:val="20"/>
              <w:lang w:val="en-US"/>
            </w:rPr>
            <w:t>X</w:t>
          </w:r>
          <w:r w:rsidR="002253F3" w:rsidRPr="004A03C6">
            <w:rPr>
              <w:rFonts w:ascii="Century Gothic" w:hAnsi="Century Gothic"/>
              <w:b/>
              <w:bCs/>
              <w:color w:val="FFFFFF" w:themeColor="background1"/>
              <w:sz w:val="18"/>
              <w:szCs w:val="20"/>
              <w:lang w:val="en-US"/>
            </w:rPr>
            <w:t xml:space="preserve">, No. </w:t>
          </w:r>
          <w:r>
            <w:rPr>
              <w:rFonts w:ascii="Century Gothic" w:hAnsi="Century Gothic"/>
              <w:b/>
              <w:bCs/>
              <w:color w:val="FFFFFF" w:themeColor="background1"/>
              <w:sz w:val="18"/>
              <w:szCs w:val="20"/>
              <w:lang w:val="en-US"/>
            </w:rPr>
            <w:t>X</w:t>
          </w:r>
          <w:r w:rsidR="002253F3" w:rsidRPr="004A03C6">
            <w:rPr>
              <w:rFonts w:ascii="Century Gothic" w:hAnsi="Century Gothic"/>
              <w:b/>
              <w:bCs/>
              <w:color w:val="FFFFFF" w:themeColor="background1"/>
              <w:sz w:val="18"/>
              <w:szCs w:val="20"/>
              <w:lang w:val="en-US"/>
            </w:rPr>
            <w:t xml:space="preserve">, </w:t>
          </w:r>
          <w:r>
            <w:rPr>
              <w:rFonts w:ascii="Century Gothic" w:hAnsi="Century Gothic"/>
              <w:b/>
              <w:bCs/>
              <w:color w:val="FFFFFF" w:themeColor="background1"/>
              <w:sz w:val="18"/>
              <w:szCs w:val="20"/>
              <w:lang w:val="en-US"/>
            </w:rPr>
            <w:t>Month</w:t>
          </w:r>
          <w:r w:rsidR="002253F3" w:rsidRPr="004A03C6">
            <w:rPr>
              <w:rFonts w:ascii="Century Gothic" w:hAnsi="Century Gothic"/>
              <w:b/>
              <w:bCs/>
              <w:color w:val="FFFFFF" w:themeColor="background1"/>
              <w:sz w:val="18"/>
              <w:szCs w:val="20"/>
              <w:lang w:val="en-US"/>
            </w:rPr>
            <w:t xml:space="preserve">, </w:t>
          </w:r>
          <w:r>
            <w:rPr>
              <w:rFonts w:ascii="Century Gothic" w:hAnsi="Century Gothic"/>
              <w:b/>
              <w:bCs/>
              <w:color w:val="FFFFFF" w:themeColor="background1"/>
              <w:sz w:val="18"/>
              <w:szCs w:val="20"/>
              <w:lang w:val="en-US"/>
            </w:rPr>
            <w:t>Year</w:t>
          </w:r>
        </w:p>
      </w:tc>
      <w:tc>
        <w:tcPr>
          <w:tcW w:w="2266" w:type="dxa"/>
          <w:shd w:val="clear" w:color="auto" w:fill="C1E4F5" w:themeFill="accent1" w:themeFillTint="33"/>
          <w:tcMar>
            <w:left w:w="0" w:type="dxa"/>
            <w:right w:w="0" w:type="dxa"/>
          </w:tcMar>
          <w:vAlign w:val="center"/>
        </w:tcPr>
        <w:p w14:paraId="509A9AF1" w14:textId="79629AF7" w:rsidR="002253F3" w:rsidRPr="004A03C6" w:rsidRDefault="002253F3" w:rsidP="004A03F5">
          <w:pPr>
            <w:pStyle w:val="stBilgi"/>
            <w:jc w:val="center"/>
            <w:rPr>
              <w:rFonts w:ascii="Century Gothic" w:hAnsi="Century Gothic"/>
              <w:b/>
              <w:bCs/>
              <w:color w:val="002060"/>
              <w:sz w:val="18"/>
              <w:szCs w:val="20"/>
            </w:rPr>
          </w:pPr>
          <w:r w:rsidRPr="004A03C6">
            <w:rPr>
              <w:rFonts w:ascii="Century Gothic" w:hAnsi="Century Gothic"/>
              <w:b/>
              <w:bCs/>
              <w:color w:val="002060"/>
              <w:sz w:val="18"/>
              <w:szCs w:val="20"/>
              <w:lang w:val="en-US"/>
            </w:rPr>
            <w:t>Research</w:t>
          </w:r>
          <w:r w:rsidR="004A4D5B">
            <w:rPr>
              <w:rFonts w:ascii="Century Gothic" w:hAnsi="Century Gothic"/>
              <w:b/>
              <w:bCs/>
              <w:color w:val="002060"/>
              <w:sz w:val="18"/>
              <w:szCs w:val="20"/>
              <w:lang w:val="en-US"/>
            </w:rPr>
            <w:t>/Review</w:t>
          </w:r>
          <w:r w:rsidRPr="004A03C6">
            <w:rPr>
              <w:rFonts w:ascii="Century Gothic" w:hAnsi="Century Gothic"/>
              <w:b/>
              <w:bCs/>
              <w:color w:val="002060"/>
              <w:sz w:val="18"/>
              <w:szCs w:val="20"/>
              <w:lang w:val="en-US"/>
            </w:rPr>
            <w:t xml:space="preserve"> Article</w:t>
          </w:r>
        </w:p>
      </w:tc>
    </w:tr>
  </w:tbl>
  <w:p w14:paraId="0B704770" w14:textId="4C515D6F" w:rsidR="00495F12" w:rsidRPr="00335AB8" w:rsidRDefault="00495F12" w:rsidP="00335AB8">
    <w:pPr>
      <w:pStyle w:val="stBilgi"/>
      <w:rPr>
        <w:rFonts w:ascii="Candara" w:hAnsi="Candara"/>
        <w:i/>
        <w:color w:val="000000"/>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998C01B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3A3212F"/>
    <w:multiLevelType w:val="hybridMultilevel"/>
    <w:tmpl w:val="F0FC87C6"/>
    <w:lvl w:ilvl="0" w:tplc="16AE5B36">
      <w:start w:val="1"/>
      <w:numFmt w:val="decimal"/>
      <w:lvlText w:val="[%1]"/>
      <w:lvlJc w:val="left"/>
      <w:pPr>
        <w:ind w:left="720" w:hanging="360"/>
      </w:pPr>
      <w:rPr>
        <w:rFonts w:hint="default"/>
        <w:i w:val="0"/>
        <w:color w:val="auto"/>
        <w:sz w:val="20"/>
        <w:szCs w:val="18"/>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F2A74ED"/>
    <w:multiLevelType w:val="multilevel"/>
    <w:tmpl w:val="FD763792"/>
    <w:lvl w:ilvl="0">
      <w:start w:val="2"/>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2EA14EE"/>
    <w:multiLevelType w:val="hybridMultilevel"/>
    <w:tmpl w:val="1638ACC6"/>
    <w:lvl w:ilvl="0" w:tplc="A0265B30">
      <w:start w:val="1"/>
      <w:numFmt w:val="decimal"/>
      <w:lvlText w:val="[%1]"/>
      <w:lvlJc w:val="left"/>
      <w:pPr>
        <w:ind w:left="720" w:hanging="360"/>
      </w:pPr>
      <w:rPr>
        <w:rFonts w:hint="default"/>
        <w:b w:val="0"/>
        <w:bCs w:val="0"/>
        <w:i w:val="0"/>
        <w:iCs w:val="0"/>
        <w:color w:val="auto"/>
        <w:sz w:val="20"/>
        <w:szCs w:val="2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2EF581C"/>
    <w:multiLevelType w:val="hybridMultilevel"/>
    <w:tmpl w:val="053AE11C"/>
    <w:lvl w:ilvl="0" w:tplc="9BB889B4">
      <w:start w:val="1"/>
      <w:numFmt w:val="decimal"/>
      <w:lvlText w:val="%1."/>
      <w:lvlJc w:val="left"/>
      <w:pPr>
        <w:ind w:left="720" w:hanging="360"/>
      </w:pPr>
      <w:rPr>
        <w:b/>
        <w:sz w:val="2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7593298"/>
    <w:multiLevelType w:val="multilevel"/>
    <w:tmpl w:val="C5F28FB6"/>
    <w:styleLink w:val="List6"/>
    <w:lvl w:ilvl="0">
      <w:start w:val="1"/>
      <w:numFmt w:val="decimal"/>
      <w:lvlText w:val="[%1]"/>
      <w:lvlJc w:val="left"/>
      <w:pPr>
        <w:tabs>
          <w:tab w:val="num" w:pos="426"/>
        </w:tabs>
        <w:ind w:left="426" w:hanging="426"/>
      </w:pPr>
      <w:rPr>
        <w:rFonts w:hint="default"/>
        <w:b w:val="0"/>
        <w:bCs w:val="0"/>
        <w:color w:val="000000"/>
        <w:position w:val="0"/>
        <w:sz w:val="20"/>
        <w:szCs w:val="20"/>
        <w:u w:color="000000"/>
        <w:lang w:val="en-US"/>
      </w:rPr>
    </w:lvl>
    <w:lvl w:ilvl="1">
      <w:start w:val="1"/>
      <w:numFmt w:val="lowerLetter"/>
      <w:lvlText w:val="%2."/>
      <w:lvlJc w:val="left"/>
      <w:pPr>
        <w:tabs>
          <w:tab w:val="num" w:pos="1380"/>
        </w:tabs>
        <w:ind w:left="1380" w:hanging="300"/>
      </w:pPr>
      <w:rPr>
        <w:color w:val="000000"/>
        <w:position w:val="0"/>
        <w:sz w:val="20"/>
        <w:szCs w:val="20"/>
        <w:u w:color="000000"/>
        <w:lang w:val="en-US"/>
      </w:rPr>
    </w:lvl>
    <w:lvl w:ilvl="2">
      <w:start w:val="1"/>
      <w:numFmt w:val="lowerRoman"/>
      <w:lvlText w:val="%3."/>
      <w:lvlJc w:val="left"/>
      <w:pPr>
        <w:tabs>
          <w:tab w:val="num" w:pos="2111"/>
        </w:tabs>
        <w:ind w:left="2111" w:hanging="247"/>
      </w:pPr>
      <w:rPr>
        <w:color w:val="000000"/>
        <w:position w:val="0"/>
        <w:sz w:val="20"/>
        <w:szCs w:val="20"/>
        <w:u w:color="000000"/>
        <w:lang w:val="en-US"/>
      </w:rPr>
    </w:lvl>
    <w:lvl w:ilvl="3">
      <w:start w:val="1"/>
      <w:numFmt w:val="decimal"/>
      <w:lvlText w:val="%4."/>
      <w:lvlJc w:val="left"/>
      <w:pPr>
        <w:tabs>
          <w:tab w:val="num" w:pos="2820"/>
        </w:tabs>
        <w:ind w:left="2820" w:hanging="300"/>
      </w:pPr>
      <w:rPr>
        <w:color w:val="000000"/>
        <w:position w:val="0"/>
        <w:sz w:val="20"/>
        <w:szCs w:val="20"/>
        <w:u w:color="000000"/>
        <w:lang w:val="en-US"/>
      </w:rPr>
    </w:lvl>
    <w:lvl w:ilvl="4">
      <w:start w:val="1"/>
      <w:numFmt w:val="lowerLetter"/>
      <w:lvlText w:val="%5."/>
      <w:lvlJc w:val="left"/>
      <w:pPr>
        <w:tabs>
          <w:tab w:val="num" w:pos="3540"/>
        </w:tabs>
        <w:ind w:left="3540" w:hanging="300"/>
      </w:pPr>
      <w:rPr>
        <w:color w:val="000000"/>
        <w:position w:val="0"/>
        <w:sz w:val="20"/>
        <w:szCs w:val="20"/>
        <w:u w:color="000000"/>
        <w:lang w:val="en-US"/>
      </w:rPr>
    </w:lvl>
    <w:lvl w:ilvl="5">
      <w:start w:val="1"/>
      <w:numFmt w:val="lowerRoman"/>
      <w:lvlText w:val="%6."/>
      <w:lvlJc w:val="left"/>
      <w:pPr>
        <w:tabs>
          <w:tab w:val="num" w:pos="4271"/>
        </w:tabs>
        <w:ind w:left="4271" w:hanging="247"/>
      </w:pPr>
      <w:rPr>
        <w:color w:val="000000"/>
        <w:position w:val="0"/>
        <w:sz w:val="20"/>
        <w:szCs w:val="20"/>
        <w:u w:color="000000"/>
        <w:lang w:val="en-US"/>
      </w:rPr>
    </w:lvl>
    <w:lvl w:ilvl="6">
      <w:start w:val="1"/>
      <w:numFmt w:val="decimal"/>
      <w:lvlText w:val="%7."/>
      <w:lvlJc w:val="left"/>
      <w:pPr>
        <w:tabs>
          <w:tab w:val="num" w:pos="4980"/>
        </w:tabs>
        <w:ind w:left="4980" w:hanging="300"/>
      </w:pPr>
      <w:rPr>
        <w:color w:val="000000"/>
        <w:position w:val="0"/>
        <w:sz w:val="20"/>
        <w:szCs w:val="20"/>
        <w:u w:color="000000"/>
        <w:lang w:val="en-US"/>
      </w:rPr>
    </w:lvl>
    <w:lvl w:ilvl="7">
      <w:start w:val="1"/>
      <w:numFmt w:val="lowerLetter"/>
      <w:lvlText w:val="%8."/>
      <w:lvlJc w:val="left"/>
      <w:pPr>
        <w:tabs>
          <w:tab w:val="num" w:pos="5700"/>
        </w:tabs>
        <w:ind w:left="5700" w:hanging="300"/>
      </w:pPr>
      <w:rPr>
        <w:color w:val="000000"/>
        <w:position w:val="0"/>
        <w:sz w:val="20"/>
        <w:szCs w:val="20"/>
        <w:u w:color="000000"/>
        <w:lang w:val="en-US"/>
      </w:rPr>
    </w:lvl>
    <w:lvl w:ilvl="8">
      <w:start w:val="1"/>
      <w:numFmt w:val="lowerRoman"/>
      <w:lvlText w:val="%9."/>
      <w:lvlJc w:val="left"/>
      <w:pPr>
        <w:tabs>
          <w:tab w:val="num" w:pos="6431"/>
        </w:tabs>
        <w:ind w:left="6431" w:hanging="247"/>
      </w:pPr>
      <w:rPr>
        <w:color w:val="000000"/>
        <w:position w:val="0"/>
        <w:sz w:val="20"/>
        <w:szCs w:val="20"/>
        <w:u w:color="000000"/>
        <w:lang w:val="en-US"/>
      </w:rPr>
    </w:lvl>
  </w:abstractNum>
  <w:abstractNum w:abstractNumId="6" w15:restartNumberingAfterBreak="0">
    <w:nsid w:val="2B202BC4"/>
    <w:multiLevelType w:val="hybridMultilevel"/>
    <w:tmpl w:val="53541F48"/>
    <w:lvl w:ilvl="0" w:tplc="041F0001">
      <w:start w:val="1"/>
      <w:numFmt w:val="bullet"/>
      <w:lvlText w:val=""/>
      <w:lvlJc w:val="left"/>
      <w:pPr>
        <w:ind w:left="1060" w:hanging="360"/>
      </w:pPr>
      <w:rPr>
        <w:rFonts w:ascii="Symbol" w:hAnsi="Symbol" w:hint="default"/>
      </w:rPr>
    </w:lvl>
    <w:lvl w:ilvl="1" w:tplc="041F0003" w:tentative="1">
      <w:start w:val="1"/>
      <w:numFmt w:val="bullet"/>
      <w:lvlText w:val="o"/>
      <w:lvlJc w:val="left"/>
      <w:pPr>
        <w:ind w:left="1780" w:hanging="360"/>
      </w:pPr>
      <w:rPr>
        <w:rFonts w:ascii="Courier New" w:hAnsi="Courier New" w:cs="Courier New" w:hint="default"/>
      </w:rPr>
    </w:lvl>
    <w:lvl w:ilvl="2" w:tplc="041F0005" w:tentative="1">
      <w:start w:val="1"/>
      <w:numFmt w:val="bullet"/>
      <w:lvlText w:val=""/>
      <w:lvlJc w:val="left"/>
      <w:pPr>
        <w:ind w:left="2500" w:hanging="360"/>
      </w:pPr>
      <w:rPr>
        <w:rFonts w:ascii="Wingdings" w:hAnsi="Wingdings" w:hint="default"/>
      </w:rPr>
    </w:lvl>
    <w:lvl w:ilvl="3" w:tplc="041F0001" w:tentative="1">
      <w:start w:val="1"/>
      <w:numFmt w:val="bullet"/>
      <w:lvlText w:val=""/>
      <w:lvlJc w:val="left"/>
      <w:pPr>
        <w:ind w:left="3220" w:hanging="360"/>
      </w:pPr>
      <w:rPr>
        <w:rFonts w:ascii="Symbol" w:hAnsi="Symbol" w:hint="default"/>
      </w:rPr>
    </w:lvl>
    <w:lvl w:ilvl="4" w:tplc="041F0003" w:tentative="1">
      <w:start w:val="1"/>
      <w:numFmt w:val="bullet"/>
      <w:lvlText w:val="o"/>
      <w:lvlJc w:val="left"/>
      <w:pPr>
        <w:ind w:left="3940" w:hanging="360"/>
      </w:pPr>
      <w:rPr>
        <w:rFonts w:ascii="Courier New" w:hAnsi="Courier New" w:cs="Courier New" w:hint="default"/>
      </w:rPr>
    </w:lvl>
    <w:lvl w:ilvl="5" w:tplc="041F0005" w:tentative="1">
      <w:start w:val="1"/>
      <w:numFmt w:val="bullet"/>
      <w:lvlText w:val=""/>
      <w:lvlJc w:val="left"/>
      <w:pPr>
        <w:ind w:left="4660" w:hanging="360"/>
      </w:pPr>
      <w:rPr>
        <w:rFonts w:ascii="Wingdings" w:hAnsi="Wingdings" w:hint="default"/>
      </w:rPr>
    </w:lvl>
    <w:lvl w:ilvl="6" w:tplc="041F0001" w:tentative="1">
      <w:start w:val="1"/>
      <w:numFmt w:val="bullet"/>
      <w:lvlText w:val=""/>
      <w:lvlJc w:val="left"/>
      <w:pPr>
        <w:ind w:left="5380" w:hanging="360"/>
      </w:pPr>
      <w:rPr>
        <w:rFonts w:ascii="Symbol" w:hAnsi="Symbol" w:hint="default"/>
      </w:rPr>
    </w:lvl>
    <w:lvl w:ilvl="7" w:tplc="041F0003" w:tentative="1">
      <w:start w:val="1"/>
      <w:numFmt w:val="bullet"/>
      <w:lvlText w:val="o"/>
      <w:lvlJc w:val="left"/>
      <w:pPr>
        <w:ind w:left="6100" w:hanging="360"/>
      </w:pPr>
      <w:rPr>
        <w:rFonts w:ascii="Courier New" w:hAnsi="Courier New" w:cs="Courier New" w:hint="default"/>
      </w:rPr>
    </w:lvl>
    <w:lvl w:ilvl="8" w:tplc="041F0005" w:tentative="1">
      <w:start w:val="1"/>
      <w:numFmt w:val="bullet"/>
      <w:lvlText w:val=""/>
      <w:lvlJc w:val="left"/>
      <w:pPr>
        <w:ind w:left="6820" w:hanging="360"/>
      </w:pPr>
      <w:rPr>
        <w:rFonts w:ascii="Wingdings" w:hAnsi="Wingdings" w:hint="default"/>
      </w:rPr>
    </w:lvl>
  </w:abstractNum>
  <w:abstractNum w:abstractNumId="7" w15:restartNumberingAfterBreak="0">
    <w:nsid w:val="303C3684"/>
    <w:multiLevelType w:val="hybridMultilevel"/>
    <w:tmpl w:val="43602250"/>
    <w:lvl w:ilvl="0" w:tplc="041F000B">
      <w:start w:val="1"/>
      <w:numFmt w:val="bullet"/>
      <w:lvlText w:val=""/>
      <w:lvlJc w:val="left"/>
      <w:pPr>
        <w:ind w:left="1060" w:hanging="360"/>
      </w:pPr>
      <w:rPr>
        <w:rFonts w:ascii="Wingdings" w:hAnsi="Wingdings" w:hint="default"/>
      </w:rPr>
    </w:lvl>
    <w:lvl w:ilvl="1" w:tplc="041F0003" w:tentative="1">
      <w:start w:val="1"/>
      <w:numFmt w:val="bullet"/>
      <w:lvlText w:val="o"/>
      <w:lvlJc w:val="left"/>
      <w:pPr>
        <w:ind w:left="1780" w:hanging="360"/>
      </w:pPr>
      <w:rPr>
        <w:rFonts w:ascii="Courier New" w:hAnsi="Courier New" w:cs="Courier New" w:hint="default"/>
      </w:rPr>
    </w:lvl>
    <w:lvl w:ilvl="2" w:tplc="041F0005" w:tentative="1">
      <w:start w:val="1"/>
      <w:numFmt w:val="bullet"/>
      <w:lvlText w:val=""/>
      <w:lvlJc w:val="left"/>
      <w:pPr>
        <w:ind w:left="2500" w:hanging="360"/>
      </w:pPr>
      <w:rPr>
        <w:rFonts w:ascii="Wingdings" w:hAnsi="Wingdings" w:hint="default"/>
      </w:rPr>
    </w:lvl>
    <w:lvl w:ilvl="3" w:tplc="041F0001" w:tentative="1">
      <w:start w:val="1"/>
      <w:numFmt w:val="bullet"/>
      <w:lvlText w:val=""/>
      <w:lvlJc w:val="left"/>
      <w:pPr>
        <w:ind w:left="3220" w:hanging="360"/>
      </w:pPr>
      <w:rPr>
        <w:rFonts w:ascii="Symbol" w:hAnsi="Symbol" w:hint="default"/>
      </w:rPr>
    </w:lvl>
    <w:lvl w:ilvl="4" w:tplc="041F0003" w:tentative="1">
      <w:start w:val="1"/>
      <w:numFmt w:val="bullet"/>
      <w:lvlText w:val="o"/>
      <w:lvlJc w:val="left"/>
      <w:pPr>
        <w:ind w:left="3940" w:hanging="360"/>
      </w:pPr>
      <w:rPr>
        <w:rFonts w:ascii="Courier New" w:hAnsi="Courier New" w:cs="Courier New" w:hint="default"/>
      </w:rPr>
    </w:lvl>
    <w:lvl w:ilvl="5" w:tplc="041F0005" w:tentative="1">
      <w:start w:val="1"/>
      <w:numFmt w:val="bullet"/>
      <w:lvlText w:val=""/>
      <w:lvlJc w:val="left"/>
      <w:pPr>
        <w:ind w:left="4660" w:hanging="360"/>
      </w:pPr>
      <w:rPr>
        <w:rFonts w:ascii="Wingdings" w:hAnsi="Wingdings" w:hint="default"/>
      </w:rPr>
    </w:lvl>
    <w:lvl w:ilvl="6" w:tplc="041F0001" w:tentative="1">
      <w:start w:val="1"/>
      <w:numFmt w:val="bullet"/>
      <w:lvlText w:val=""/>
      <w:lvlJc w:val="left"/>
      <w:pPr>
        <w:ind w:left="5380" w:hanging="360"/>
      </w:pPr>
      <w:rPr>
        <w:rFonts w:ascii="Symbol" w:hAnsi="Symbol" w:hint="default"/>
      </w:rPr>
    </w:lvl>
    <w:lvl w:ilvl="7" w:tplc="041F0003" w:tentative="1">
      <w:start w:val="1"/>
      <w:numFmt w:val="bullet"/>
      <w:lvlText w:val="o"/>
      <w:lvlJc w:val="left"/>
      <w:pPr>
        <w:ind w:left="6100" w:hanging="360"/>
      </w:pPr>
      <w:rPr>
        <w:rFonts w:ascii="Courier New" w:hAnsi="Courier New" w:cs="Courier New" w:hint="default"/>
      </w:rPr>
    </w:lvl>
    <w:lvl w:ilvl="8" w:tplc="041F0005" w:tentative="1">
      <w:start w:val="1"/>
      <w:numFmt w:val="bullet"/>
      <w:lvlText w:val=""/>
      <w:lvlJc w:val="left"/>
      <w:pPr>
        <w:ind w:left="6820" w:hanging="360"/>
      </w:pPr>
      <w:rPr>
        <w:rFonts w:ascii="Wingdings" w:hAnsi="Wingdings" w:hint="default"/>
      </w:rPr>
    </w:lvl>
  </w:abstractNum>
  <w:abstractNum w:abstractNumId="8" w15:restartNumberingAfterBreak="0">
    <w:nsid w:val="3D25003A"/>
    <w:multiLevelType w:val="hybridMultilevel"/>
    <w:tmpl w:val="E2C8BF28"/>
    <w:lvl w:ilvl="0" w:tplc="041F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CC3282B"/>
    <w:multiLevelType w:val="hybridMultilevel"/>
    <w:tmpl w:val="6074DE8A"/>
    <w:lvl w:ilvl="0" w:tplc="041F000B">
      <w:start w:val="1"/>
      <w:numFmt w:val="bullet"/>
      <w:lvlText w:val=""/>
      <w:lvlJc w:val="left"/>
      <w:pPr>
        <w:ind w:left="1060" w:hanging="360"/>
      </w:pPr>
      <w:rPr>
        <w:rFonts w:ascii="Wingdings" w:hAnsi="Wingdings" w:hint="default"/>
      </w:rPr>
    </w:lvl>
    <w:lvl w:ilvl="1" w:tplc="041F0003" w:tentative="1">
      <w:start w:val="1"/>
      <w:numFmt w:val="bullet"/>
      <w:lvlText w:val="o"/>
      <w:lvlJc w:val="left"/>
      <w:pPr>
        <w:ind w:left="1780" w:hanging="360"/>
      </w:pPr>
      <w:rPr>
        <w:rFonts w:ascii="Courier New" w:hAnsi="Courier New" w:cs="Courier New" w:hint="default"/>
      </w:rPr>
    </w:lvl>
    <w:lvl w:ilvl="2" w:tplc="041F0005" w:tentative="1">
      <w:start w:val="1"/>
      <w:numFmt w:val="bullet"/>
      <w:lvlText w:val=""/>
      <w:lvlJc w:val="left"/>
      <w:pPr>
        <w:ind w:left="2500" w:hanging="360"/>
      </w:pPr>
      <w:rPr>
        <w:rFonts w:ascii="Wingdings" w:hAnsi="Wingdings" w:hint="default"/>
      </w:rPr>
    </w:lvl>
    <w:lvl w:ilvl="3" w:tplc="041F0001" w:tentative="1">
      <w:start w:val="1"/>
      <w:numFmt w:val="bullet"/>
      <w:lvlText w:val=""/>
      <w:lvlJc w:val="left"/>
      <w:pPr>
        <w:ind w:left="3220" w:hanging="360"/>
      </w:pPr>
      <w:rPr>
        <w:rFonts w:ascii="Symbol" w:hAnsi="Symbol" w:hint="default"/>
      </w:rPr>
    </w:lvl>
    <w:lvl w:ilvl="4" w:tplc="041F0003" w:tentative="1">
      <w:start w:val="1"/>
      <w:numFmt w:val="bullet"/>
      <w:lvlText w:val="o"/>
      <w:lvlJc w:val="left"/>
      <w:pPr>
        <w:ind w:left="3940" w:hanging="360"/>
      </w:pPr>
      <w:rPr>
        <w:rFonts w:ascii="Courier New" w:hAnsi="Courier New" w:cs="Courier New" w:hint="default"/>
      </w:rPr>
    </w:lvl>
    <w:lvl w:ilvl="5" w:tplc="041F0005" w:tentative="1">
      <w:start w:val="1"/>
      <w:numFmt w:val="bullet"/>
      <w:lvlText w:val=""/>
      <w:lvlJc w:val="left"/>
      <w:pPr>
        <w:ind w:left="4660" w:hanging="360"/>
      </w:pPr>
      <w:rPr>
        <w:rFonts w:ascii="Wingdings" w:hAnsi="Wingdings" w:hint="default"/>
      </w:rPr>
    </w:lvl>
    <w:lvl w:ilvl="6" w:tplc="041F0001" w:tentative="1">
      <w:start w:val="1"/>
      <w:numFmt w:val="bullet"/>
      <w:lvlText w:val=""/>
      <w:lvlJc w:val="left"/>
      <w:pPr>
        <w:ind w:left="5380" w:hanging="360"/>
      </w:pPr>
      <w:rPr>
        <w:rFonts w:ascii="Symbol" w:hAnsi="Symbol" w:hint="default"/>
      </w:rPr>
    </w:lvl>
    <w:lvl w:ilvl="7" w:tplc="041F0003" w:tentative="1">
      <w:start w:val="1"/>
      <w:numFmt w:val="bullet"/>
      <w:lvlText w:val="o"/>
      <w:lvlJc w:val="left"/>
      <w:pPr>
        <w:ind w:left="6100" w:hanging="360"/>
      </w:pPr>
      <w:rPr>
        <w:rFonts w:ascii="Courier New" w:hAnsi="Courier New" w:cs="Courier New" w:hint="default"/>
      </w:rPr>
    </w:lvl>
    <w:lvl w:ilvl="8" w:tplc="041F0005" w:tentative="1">
      <w:start w:val="1"/>
      <w:numFmt w:val="bullet"/>
      <w:lvlText w:val=""/>
      <w:lvlJc w:val="left"/>
      <w:pPr>
        <w:ind w:left="6820" w:hanging="360"/>
      </w:pPr>
      <w:rPr>
        <w:rFonts w:ascii="Wingdings" w:hAnsi="Wingdings" w:hint="default"/>
      </w:rPr>
    </w:lvl>
  </w:abstractNum>
  <w:abstractNum w:abstractNumId="10" w15:restartNumberingAfterBreak="0">
    <w:nsid w:val="4CE37103"/>
    <w:multiLevelType w:val="hybridMultilevel"/>
    <w:tmpl w:val="B99E9744"/>
    <w:lvl w:ilvl="0" w:tplc="041F000B">
      <w:start w:val="1"/>
      <w:numFmt w:val="bullet"/>
      <w:lvlText w:val=""/>
      <w:lvlJc w:val="left"/>
      <w:pPr>
        <w:ind w:left="1077" w:hanging="360"/>
      </w:pPr>
      <w:rPr>
        <w:rFonts w:ascii="Wingdings" w:hAnsi="Wingdings" w:hint="default"/>
      </w:rPr>
    </w:lvl>
    <w:lvl w:ilvl="1" w:tplc="041F0003" w:tentative="1">
      <w:start w:val="1"/>
      <w:numFmt w:val="bullet"/>
      <w:lvlText w:val="o"/>
      <w:lvlJc w:val="left"/>
      <w:pPr>
        <w:ind w:left="1797" w:hanging="360"/>
      </w:pPr>
      <w:rPr>
        <w:rFonts w:ascii="Courier New" w:hAnsi="Courier New" w:cs="Courier New" w:hint="default"/>
      </w:rPr>
    </w:lvl>
    <w:lvl w:ilvl="2" w:tplc="041F0005" w:tentative="1">
      <w:start w:val="1"/>
      <w:numFmt w:val="bullet"/>
      <w:lvlText w:val=""/>
      <w:lvlJc w:val="left"/>
      <w:pPr>
        <w:ind w:left="2517" w:hanging="360"/>
      </w:pPr>
      <w:rPr>
        <w:rFonts w:ascii="Wingdings" w:hAnsi="Wingdings" w:hint="default"/>
      </w:rPr>
    </w:lvl>
    <w:lvl w:ilvl="3" w:tplc="041F0001" w:tentative="1">
      <w:start w:val="1"/>
      <w:numFmt w:val="bullet"/>
      <w:lvlText w:val=""/>
      <w:lvlJc w:val="left"/>
      <w:pPr>
        <w:ind w:left="3237" w:hanging="360"/>
      </w:pPr>
      <w:rPr>
        <w:rFonts w:ascii="Symbol" w:hAnsi="Symbol" w:hint="default"/>
      </w:rPr>
    </w:lvl>
    <w:lvl w:ilvl="4" w:tplc="041F0003" w:tentative="1">
      <w:start w:val="1"/>
      <w:numFmt w:val="bullet"/>
      <w:lvlText w:val="o"/>
      <w:lvlJc w:val="left"/>
      <w:pPr>
        <w:ind w:left="3957" w:hanging="360"/>
      </w:pPr>
      <w:rPr>
        <w:rFonts w:ascii="Courier New" w:hAnsi="Courier New" w:cs="Courier New" w:hint="default"/>
      </w:rPr>
    </w:lvl>
    <w:lvl w:ilvl="5" w:tplc="041F0005" w:tentative="1">
      <w:start w:val="1"/>
      <w:numFmt w:val="bullet"/>
      <w:lvlText w:val=""/>
      <w:lvlJc w:val="left"/>
      <w:pPr>
        <w:ind w:left="4677" w:hanging="360"/>
      </w:pPr>
      <w:rPr>
        <w:rFonts w:ascii="Wingdings" w:hAnsi="Wingdings" w:hint="default"/>
      </w:rPr>
    </w:lvl>
    <w:lvl w:ilvl="6" w:tplc="041F0001" w:tentative="1">
      <w:start w:val="1"/>
      <w:numFmt w:val="bullet"/>
      <w:lvlText w:val=""/>
      <w:lvlJc w:val="left"/>
      <w:pPr>
        <w:ind w:left="5397" w:hanging="360"/>
      </w:pPr>
      <w:rPr>
        <w:rFonts w:ascii="Symbol" w:hAnsi="Symbol" w:hint="default"/>
      </w:rPr>
    </w:lvl>
    <w:lvl w:ilvl="7" w:tplc="041F0003" w:tentative="1">
      <w:start w:val="1"/>
      <w:numFmt w:val="bullet"/>
      <w:lvlText w:val="o"/>
      <w:lvlJc w:val="left"/>
      <w:pPr>
        <w:ind w:left="6117" w:hanging="360"/>
      </w:pPr>
      <w:rPr>
        <w:rFonts w:ascii="Courier New" w:hAnsi="Courier New" w:cs="Courier New" w:hint="default"/>
      </w:rPr>
    </w:lvl>
    <w:lvl w:ilvl="8" w:tplc="041F0005" w:tentative="1">
      <w:start w:val="1"/>
      <w:numFmt w:val="bullet"/>
      <w:lvlText w:val=""/>
      <w:lvlJc w:val="left"/>
      <w:pPr>
        <w:ind w:left="6837" w:hanging="360"/>
      </w:pPr>
      <w:rPr>
        <w:rFonts w:ascii="Wingdings" w:hAnsi="Wingdings" w:hint="default"/>
      </w:rPr>
    </w:lvl>
  </w:abstractNum>
  <w:abstractNum w:abstractNumId="11" w15:restartNumberingAfterBreak="0">
    <w:nsid w:val="51515E1C"/>
    <w:multiLevelType w:val="hybridMultilevel"/>
    <w:tmpl w:val="5272450C"/>
    <w:lvl w:ilvl="0" w:tplc="041F000B">
      <w:start w:val="1"/>
      <w:numFmt w:val="bullet"/>
      <w:lvlText w:val=""/>
      <w:lvlJc w:val="left"/>
      <w:pPr>
        <w:ind w:left="600" w:hanging="360"/>
      </w:pPr>
      <w:rPr>
        <w:rFonts w:ascii="Wingdings" w:hAnsi="Wingdings" w:hint="default"/>
      </w:rPr>
    </w:lvl>
    <w:lvl w:ilvl="1" w:tplc="041F0003" w:tentative="1">
      <w:start w:val="1"/>
      <w:numFmt w:val="bullet"/>
      <w:lvlText w:val="o"/>
      <w:lvlJc w:val="left"/>
      <w:pPr>
        <w:ind w:left="1320" w:hanging="360"/>
      </w:pPr>
      <w:rPr>
        <w:rFonts w:ascii="Courier New" w:hAnsi="Courier New" w:cs="Courier New" w:hint="default"/>
      </w:rPr>
    </w:lvl>
    <w:lvl w:ilvl="2" w:tplc="041F0005" w:tentative="1">
      <w:start w:val="1"/>
      <w:numFmt w:val="bullet"/>
      <w:lvlText w:val=""/>
      <w:lvlJc w:val="left"/>
      <w:pPr>
        <w:ind w:left="2040" w:hanging="360"/>
      </w:pPr>
      <w:rPr>
        <w:rFonts w:ascii="Wingdings" w:hAnsi="Wingdings" w:hint="default"/>
      </w:rPr>
    </w:lvl>
    <w:lvl w:ilvl="3" w:tplc="041F0001" w:tentative="1">
      <w:start w:val="1"/>
      <w:numFmt w:val="bullet"/>
      <w:lvlText w:val=""/>
      <w:lvlJc w:val="left"/>
      <w:pPr>
        <w:ind w:left="2760" w:hanging="360"/>
      </w:pPr>
      <w:rPr>
        <w:rFonts w:ascii="Symbol" w:hAnsi="Symbol" w:hint="default"/>
      </w:rPr>
    </w:lvl>
    <w:lvl w:ilvl="4" w:tplc="041F0003" w:tentative="1">
      <w:start w:val="1"/>
      <w:numFmt w:val="bullet"/>
      <w:lvlText w:val="o"/>
      <w:lvlJc w:val="left"/>
      <w:pPr>
        <w:ind w:left="3480" w:hanging="360"/>
      </w:pPr>
      <w:rPr>
        <w:rFonts w:ascii="Courier New" w:hAnsi="Courier New" w:cs="Courier New" w:hint="default"/>
      </w:rPr>
    </w:lvl>
    <w:lvl w:ilvl="5" w:tplc="041F0005" w:tentative="1">
      <w:start w:val="1"/>
      <w:numFmt w:val="bullet"/>
      <w:lvlText w:val=""/>
      <w:lvlJc w:val="left"/>
      <w:pPr>
        <w:ind w:left="4200" w:hanging="360"/>
      </w:pPr>
      <w:rPr>
        <w:rFonts w:ascii="Wingdings" w:hAnsi="Wingdings" w:hint="default"/>
      </w:rPr>
    </w:lvl>
    <w:lvl w:ilvl="6" w:tplc="041F0001" w:tentative="1">
      <w:start w:val="1"/>
      <w:numFmt w:val="bullet"/>
      <w:lvlText w:val=""/>
      <w:lvlJc w:val="left"/>
      <w:pPr>
        <w:ind w:left="4920" w:hanging="360"/>
      </w:pPr>
      <w:rPr>
        <w:rFonts w:ascii="Symbol" w:hAnsi="Symbol" w:hint="default"/>
      </w:rPr>
    </w:lvl>
    <w:lvl w:ilvl="7" w:tplc="041F0003" w:tentative="1">
      <w:start w:val="1"/>
      <w:numFmt w:val="bullet"/>
      <w:lvlText w:val="o"/>
      <w:lvlJc w:val="left"/>
      <w:pPr>
        <w:ind w:left="5640" w:hanging="360"/>
      </w:pPr>
      <w:rPr>
        <w:rFonts w:ascii="Courier New" w:hAnsi="Courier New" w:cs="Courier New" w:hint="default"/>
      </w:rPr>
    </w:lvl>
    <w:lvl w:ilvl="8" w:tplc="041F0005" w:tentative="1">
      <w:start w:val="1"/>
      <w:numFmt w:val="bullet"/>
      <w:lvlText w:val=""/>
      <w:lvlJc w:val="left"/>
      <w:pPr>
        <w:ind w:left="6360" w:hanging="360"/>
      </w:pPr>
      <w:rPr>
        <w:rFonts w:ascii="Wingdings" w:hAnsi="Wingdings" w:hint="default"/>
      </w:rPr>
    </w:lvl>
  </w:abstractNum>
  <w:abstractNum w:abstractNumId="12" w15:restartNumberingAfterBreak="0">
    <w:nsid w:val="53CB52AD"/>
    <w:multiLevelType w:val="hybridMultilevel"/>
    <w:tmpl w:val="076E6366"/>
    <w:lvl w:ilvl="0" w:tplc="3D0427D0">
      <w:start w:val="1"/>
      <w:numFmt w:val="decimal"/>
      <w:lvlText w:val="2.1.%1."/>
      <w:lvlJc w:val="left"/>
      <w:pPr>
        <w:ind w:left="111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57E232ED"/>
    <w:multiLevelType w:val="hybridMultilevel"/>
    <w:tmpl w:val="C8DC3F12"/>
    <w:lvl w:ilvl="0" w:tplc="041F000B">
      <w:start w:val="1"/>
      <w:numFmt w:val="bullet"/>
      <w:lvlText w:val=""/>
      <w:lvlJc w:val="left"/>
      <w:pPr>
        <w:ind w:left="1060" w:hanging="360"/>
      </w:pPr>
      <w:rPr>
        <w:rFonts w:ascii="Wingdings" w:hAnsi="Wingdings" w:hint="default"/>
      </w:rPr>
    </w:lvl>
    <w:lvl w:ilvl="1" w:tplc="041F0003" w:tentative="1">
      <w:start w:val="1"/>
      <w:numFmt w:val="bullet"/>
      <w:lvlText w:val="o"/>
      <w:lvlJc w:val="left"/>
      <w:pPr>
        <w:ind w:left="1780" w:hanging="360"/>
      </w:pPr>
      <w:rPr>
        <w:rFonts w:ascii="Courier New" w:hAnsi="Courier New" w:cs="Courier New" w:hint="default"/>
      </w:rPr>
    </w:lvl>
    <w:lvl w:ilvl="2" w:tplc="041F0005" w:tentative="1">
      <w:start w:val="1"/>
      <w:numFmt w:val="bullet"/>
      <w:lvlText w:val=""/>
      <w:lvlJc w:val="left"/>
      <w:pPr>
        <w:ind w:left="2500" w:hanging="360"/>
      </w:pPr>
      <w:rPr>
        <w:rFonts w:ascii="Wingdings" w:hAnsi="Wingdings" w:hint="default"/>
      </w:rPr>
    </w:lvl>
    <w:lvl w:ilvl="3" w:tplc="041F0001" w:tentative="1">
      <w:start w:val="1"/>
      <w:numFmt w:val="bullet"/>
      <w:lvlText w:val=""/>
      <w:lvlJc w:val="left"/>
      <w:pPr>
        <w:ind w:left="3220" w:hanging="360"/>
      </w:pPr>
      <w:rPr>
        <w:rFonts w:ascii="Symbol" w:hAnsi="Symbol" w:hint="default"/>
      </w:rPr>
    </w:lvl>
    <w:lvl w:ilvl="4" w:tplc="041F0003" w:tentative="1">
      <w:start w:val="1"/>
      <w:numFmt w:val="bullet"/>
      <w:lvlText w:val="o"/>
      <w:lvlJc w:val="left"/>
      <w:pPr>
        <w:ind w:left="3940" w:hanging="360"/>
      </w:pPr>
      <w:rPr>
        <w:rFonts w:ascii="Courier New" w:hAnsi="Courier New" w:cs="Courier New" w:hint="default"/>
      </w:rPr>
    </w:lvl>
    <w:lvl w:ilvl="5" w:tplc="041F0005" w:tentative="1">
      <w:start w:val="1"/>
      <w:numFmt w:val="bullet"/>
      <w:lvlText w:val=""/>
      <w:lvlJc w:val="left"/>
      <w:pPr>
        <w:ind w:left="4660" w:hanging="360"/>
      </w:pPr>
      <w:rPr>
        <w:rFonts w:ascii="Wingdings" w:hAnsi="Wingdings" w:hint="default"/>
      </w:rPr>
    </w:lvl>
    <w:lvl w:ilvl="6" w:tplc="041F0001" w:tentative="1">
      <w:start w:val="1"/>
      <w:numFmt w:val="bullet"/>
      <w:lvlText w:val=""/>
      <w:lvlJc w:val="left"/>
      <w:pPr>
        <w:ind w:left="5380" w:hanging="360"/>
      </w:pPr>
      <w:rPr>
        <w:rFonts w:ascii="Symbol" w:hAnsi="Symbol" w:hint="default"/>
      </w:rPr>
    </w:lvl>
    <w:lvl w:ilvl="7" w:tplc="041F0003" w:tentative="1">
      <w:start w:val="1"/>
      <w:numFmt w:val="bullet"/>
      <w:lvlText w:val="o"/>
      <w:lvlJc w:val="left"/>
      <w:pPr>
        <w:ind w:left="6100" w:hanging="360"/>
      </w:pPr>
      <w:rPr>
        <w:rFonts w:ascii="Courier New" w:hAnsi="Courier New" w:cs="Courier New" w:hint="default"/>
      </w:rPr>
    </w:lvl>
    <w:lvl w:ilvl="8" w:tplc="041F0005" w:tentative="1">
      <w:start w:val="1"/>
      <w:numFmt w:val="bullet"/>
      <w:lvlText w:val=""/>
      <w:lvlJc w:val="left"/>
      <w:pPr>
        <w:ind w:left="6820" w:hanging="360"/>
      </w:pPr>
      <w:rPr>
        <w:rFonts w:ascii="Wingdings" w:hAnsi="Wingdings" w:hint="default"/>
      </w:rPr>
    </w:lvl>
  </w:abstractNum>
  <w:abstractNum w:abstractNumId="14" w15:restartNumberingAfterBreak="0">
    <w:nsid w:val="6F280F98"/>
    <w:multiLevelType w:val="hybridMultilevel"/>
    <w:tmpl w:val="F8E62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F706C93"/>
    <w:multiLevelType w:val="hybridMultilevel"/>
    <w:tmpl w:val="30022AEA"/>
    <w:lvl w:ilvl="0" w:tplc="041F000B">
      <w:start w:val="1"/>
      <w:numFmt w:val="bullet"/>
      <w:lvlText w:val=""/>
      <w:lvlJc w:val="left"/>
      <w:pPr>
        <w:ind w:left="1888" w:hanging="360"/>
      </w:pPr>
      <w:rPr>
        <w:rFonts w:ascii="Wingdings" w:hAnsi="Wingdings" w:hint="default"/>
      </w:rPr>
    </w:lvl>
    <w:lvl w:ilvl="1" w:tplc="041F0003" w:tentative="1">
      <w:start w:val="1"/>
      <w:numFmt w:val="bullet"/>
      <w:lvlText w:val="o"/>
      <w:lvlJc w:val="left"/>
      <w:pPr>
        <w:ind w:left="2608" w:hanging="360"/>
      </w:pPr>
      <w:rPr>
        <w:rFonts w:ascii="Courier New" w:hAnsi="Courier New" w:cs="Courier New" w:hint="default"/>
      </w:rPr>
    </w:lvl>
    <w:lvl w:ilvl="2" w:tplc="041F0005" w:tentative="1">
      <w:start w:val="1"/>
      <w:numFmt w:val="bullet"/>
      <w:lvlText w:val=""/>
      <w:lvlJc w:val="left"/>
      <w:pPr>
        <w:ind w:left="3328" w:hanging="360"/>
      </w:pPr>
      <w:rPr>
        <w:rFonts w:ascii="Wingdings" w:hAnsi="Wingdings" w:hint="default"/>
      </w:rPr>
    </w:lvl>
    <w:lvl w:ilvl="3" w:tplc="041F0001" w:tentative="1">
      <w:start w:val="1"/>
      <w:numFmt w:val="bullet"/>
      <w:lvlText w:val=""/>
      <w:lvlJc w:val="left"/>
      <w:pPr>
        <w:ind w:left="4048" w:hanging="360"/>
      </w:pPr>
      <w:rPr>
        <w:rFonts w:ascii="Symbol" w:hAnsi="Symbol" w:hint="default"/>
      </w:rPr>
    </w:lvl>
    <w:lvl w:ilvl="4" w:tplc="041F0003" w:tentative="1">
      <w:start w:val="1"/>
      <w:numFmt w:val="bullet"/>
      <w:lvlText w:val="o"/>
      <w:lvlJc w:val="left"/>
      <w:pPr>
        <w:ind w:left="4768" w:hanging="360"/>
      </w:pPr>
      <w:rPr>
        <w:rFonts w:ascii="Courier New" w:hAnsi="Courier New" w:cs="Courier New" w:hint="default"/>
      </w:rPr>
    </w:lvl>
    <w:lvl w:ilvl="5" w:tplc="041F0005" w:tentative="1">
      <w:start w:val="1"/>
      <w:numFmt w:val="bullet"/>
      <w:lvlText w:val=""/>
      <w:lvlJc w:val="left"/>
      <w:pPr>
        <w:ind w:left="5488" w:hanging="360"/>
      </w:pPr>
      <w:rPr>
        <w:rFonts w:ascii="Wingdings" w:hAnsi="Wingdings" w:hint="default"/>
      </w:rPr>
    </w:lvl>
    <w:lvl w:ilvl="6" w:tplc="041F0001" w:tentative="1">
      <w:start w:val="1"/>
      <w:numFmt w:val="bullet"/>
      <w:lvlText w:val=""/>
      <w:lvlJc w:val="left"/>
      <w:pPr>
        <w:ind w:left="6208" w:hanging="360"/>
      </w:pPr>
      <w:rPr>
        <w:rFonts w:ascii="Symbol" w:hAnsi="Symbol" w:hint="default"/>
      </w:rPr>
    </w:lvl>
    <w:lvl w:ilvl="7" w:tplc="041F0003" w:tentative="1">
      <w:start w:val="1"/>
      <w:numFmt w:val="bullet"/>
      <w:lvlText w:val="o"/>
      <w:lvlJc w:val="left"/>
      <w:pPr>
        <w:ind w:left="6928" w:hanging="360"/>
      </w:pPr>
      <w:rPr>
        <w:rFonts w:ascii="Courier New" w:hAnsi="Courier New" w:cs="Courier New" w:hint="default"/>
      </w:rPr>
    </w:lvl>
    <w:lvl w:ilvl="8" w:tplc="041F0005" w:tentative="1">
      <w:start w:val="1"/>
      <w:numFmt w:val="bullet"/>
      <w:lvlText w:val=""/>
      <w:lvlJc w:val="left"/>
      <w:pPr>
        <w:ind w:left="7648" w:hanging="360"/>
      </w:pPr>
      <w:rPr>
        <w:rFonts w:ascii="Wingdings" w:hAnsi="Wingdings" w:hint="default"/>
      </w:rPr>
    </w:lvl>
  </w:abstractNum>
  <w:abstractNum w:abstractNumId="16" w15:restartNumberingAfterBreak="0">
    <w:nsid w:val="70E140DA"/>
    <w:multiLevelType w:val="hybridMultilevel"/>
    <w:tmpl w:val="37CAC68C"/>
    <w:lvl w:ilvl="0" w:tplc="F468F8D6">
      <w:start w:val="1"/>
      <w:numFmt w:val="decimal"/>
      <w:lvlText w:val="[%1]"/>
      <w:lvlJc w:val="left"/>
      <w:pPr>
        <w:ind w:left="720" w:hanging="360"/>
      </w:pPr>
      <w:rPr>
        <w:rFonts w:hint="default"/>
        <w:b w:val="0"/>
        <w:bCs w:val="0"/>
        <w:sz w:val="20"/>
        <w:szCs w:val="20"/>
      </w:rPr>
    </w:lvl>
    <w:lvl w:ilvl="1" w:tplc="A4AABEFE">
      <w:start w:val="1"/>
      <w:numFmt w:val="upperLetter"/>
      <w:lvlText w:val="%2."/>
      <w:lvlJc w:val="left"/>
      <w:pPr>
        <w:ind w:left="1440" w:hanging="360"/>
      </w:pPr>
      <w:rPr>
        <w:rFonts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772C3436"/>
    <w:multiLevelType w:val="hybridMultilevel"/>
    <w:tmpl w:val="7BB672E6"/>
    <w:lvl w:ilvl="0" w:tplc="ABCAD2AA">
      <w:numFmt w:val="bullet"/>
      <w:lvlText w:val="•"/>
      <w:lvlJc w:val="left"/>
      <w:pPr>
        <w:ind w:left="700" w:hanging="360"/>
      </w:pPr>
      <w:rPr>
        <w:rFonts w:ascii="Times New Roman" w:eastAsia="Calibri" w:hAnsi="Times New Roman" w:cs="Times New Roman" w:hint="default"/>
      </w:rPr>
    </w:lvl>
    <w:lvl w:ilvl="1" w:tplc="041F0003" w:tentative="1">
      <w:start w:val="1"/>
      <w:numFmt w:val="bullet"/>
      <w:lvlText w:val="o"/>
      <w:lvlJc w:val="left"/>
      <w:pPr>
        <w:ind w:left="1420" w:hanging="360"/>
      </w:pPr>
      <w:rPr>
        <w:rFonts w:ascii="Courier New" w:hAnsi="Courier New" w:cs="Courier New" w:hint="default"/>
      </w:rPr>
    </w:lvl>
    <w:lvl w:ilvl="2" w:tplc="041F0005" w:tentative="1">
      <w:start w:val="1"/>
      <w:numFmt w:val="bullet"/>
      <w:lvlText w:val=""/>
      <w:lvlJc w:val="left"/>
      <w:pPr>
        <w:ind w:left="2140" w:hanging="360"/>
      </w:pPr>
      <w:rPr>
        <w:rFonts w:ascii="Wingdings" w:hAnsi="Wingdings" w:hint="default"/>
      </w:rPr>
    </w:lvl>
    <w:lvl w:ilvl="3" w:tplc="041F0001" w:tentative="1">
      <w:start w:val="1"/>
      <w:numFmt w:val="bullet"/>
      <w:lvlText w:val=""/>
      <w:lvlJc w:val="left"/>
      <w:pPr>
        <w:ind w:left="2860" w:hanging="360"/>
      </w:pPr>
      <w:rPr>
        <w:rFonts w:ascii="Symbol" w:hAnsi="Symbol" w:hint="default"/>
      </w:rPr>
    </w:lvl>
    <w:lvl w:ilvl="4" w:tplc="041F0003" w:tentative="1">
      <w:start w:val="1"/>
      <w:numFmt w:val="bullet"/>
      <w:lvlText w:val="o"/>
      <w:lvlJc w:val="left"/>
      <w:pPr>
        <w:ind w:left="3580" w:hanging="360"/>
      </w:pPr>
      <w:rPr>
        <w:rFonts w:ascii="Courier New" w:hAnsi="Courier New" w:cs="Courier New" w:hint="default"/>
      </w:rPr>
    </w:lvl>
    <w:lvl w:ilvl="5" w:tplc="041F0005" w:tentative="1">
      <w:start w:val="1"/>
      <w:numFmt w:val="bullet"/>
      <w:lvlText w:val=""/>
      <w:lvlJc w:val="left"/>
      <w:pPr>
        <w:ind w:left="4300" w:hanging="360"/>
      </w:pPr>
      <w:rPr>
        <w:rFonts w:ascii="Wingdings" w:hAnsi="Wingdings" w:hint="default"/>
      </w:rPr>
    </w:lvl>
    <w:lvl w:ilvl="6" w:tplc="041F0001" w:tentative="1">
      <w:start w:val="1"/>
      <w:numFmt w:val="bullet"/>
      <w:lvlText w:val=""/>
      <w:lvlJc w:val="left"/>
      <w:pPr>
        <w:ind w:left="5020" w:hanging="360"/>
      </w:pPr>
      <w:rPr>
        <w:rFonts w:ascii="Symbol" w:hAnsi="Symbol" w:hint="default"/>
      </w:rPr>
    </w:lvl>
    <w:lvl w:ilvl="7" w:tplc="041F0003" w:tentative="1">
      <w:start w:val="1"/>
      <w:numFmt w:val="bullet"/>
      <w:lvlText w:val="o"/>
      <w:lvlJc w:val="left"/>
      <w:pPr>
        <w:ind w:left="5740" w:hanging="360"/>
      </w:pPr>
      <w:rPr>
        <w:rFonts w:ascii="Courier New" w:hAnsi="Courier New" w:cs="Courier New" w:hint="default"/>
      </w:rPr>
    </w:lvl>
    <w:lvl w:ilvl="8" w:tplc="041F0005" w:tentative="1">
      <w:start w:val="1"/>
      <w:numFmt w:val="bullet"/>
      <w:lvlText w:val=""/>
      <w:lvlJc w:val="left"/>
      <w:pPr>
        <w:ind w:left="6460" w:hanging="360"/>
      </w:pPr>
      <w:rPr>
        <w:rFonts w:ascii="Wingdings" w:hAnsi="Wingdings" w:hint="default"/>
      </w:rPr>
    </w:lvl>
  </w:abstractNum>
  <w:num w:numId="1">
    <w:abstractNumId w:val="2"/>
  </w:num>
  <w:num w:numId="2">
    <w:abstractNumId w:val="10"/>
  </w:num>
  <w:num w:numId="3">
    <w:abstractNumId w:val="4"/>
  </w:num>
  <w:num w:numId="4">
    <w:abstractNumId w:val="11"/>
  </w:num>
  <w:num w:numId="5">
    <w:abstractNumId w:val="15"/>
  </w:num>
  <w:num w:numId="6">
    <w:abstractNumId w:val="1"/>
  </w:num>
  <w:num w:numId="7">
    <w:abstractNumId w:val="6"/>
  </w:num>
  <w:num w:numId="8">
    <w:abstractNumId w:val="7"/>
  </w:num>
  <w:num w:numId="9">
    <w:abstractNumId w:val="0"/>
  </w:num>
  <w:num w:numId="10">
    <w:abstractNumId w:val="5"/>
  </w:num>
  <w:num w:numId="11">
    <w:abstractNumId w:val="14"/>
  </w:num>
  <w:num w:numId="12">
    <w:abstractNumId w:val="8"/>
  </w:num>
  <w:num w:numId="13">
    <w:abstractNumId w:val="16"/>
  </w:num>
  <w:num w:numId="14">
    <w:abstractNumId w:val="9"/>
  </w:num>
  <w:num w:numId="15">
    <w:abstractNumId w:val="17"/>
  </w:num>
  <w:num w:numId="16">
    <w:abstractNumId w:val="13"/>
  </w:num>
  <w:num w:numId="17">
    <w:abstractNumId w:val="12"/>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attachedTemplate r:id="rId1"/>
  <w:defaultTabStop w:val="708"/>
  <w:hyphenationZone w:val="425"/>
  <w:drawingGridHorizontalSpacing w:val="110"/>
  <w:displayHorizontalDrawingGridEvery w:val="2"/>
  <w:characterSpacingControl w:val="doNotCompress"/>
  <w:hdrShapeDefaults>
    <o:shapedefaults v:ext="edit" spidmax="2049"/>
  </w:hdrShapeDefaults>
  <w:footnotePr>
    <w:numFmt w:val="chicago"/>
    <w:numStart w:val="2"/>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0747"/>
    <w:rsid w:val="00001536"/>
    <w:rsid w:val="0000418A"/>
    <w:rsid w:val="00010CCF"/>
    <w:rsid w:val="00012139"/>
    <w:rsid w:val="00012AFC"/>
    <w:rsid w:val="00012C05"/>
    <w:rsid w:val="00012C73"/>
    <w:rsid w:val="00016B0F"/>
    <w:rsid w:val="0002522D"/>
    <w:rsid w:val="0003200A"/>
    <w:rsid w:val="000359B1"/>
    <w:rsid w:val="000371EC"/>
    <w:rsid w:val="000412C4"/>
    <w:rsid w:val="000424DF"/>
    <w:rsid w:val="00042788"/>
    <w:rsid w:val="00042872"/>
    <w:rsid w:val="00045ED0"/>
    <w:rsid w:val="00052D31"/>
    <w:rsid w:val="0005426A"/>
    <w:rsid w:val="000551A5"/>
    <w:rsid w:val="00061343"/>
    <w:rsid w:val="000624A2"/>
    <w:rsid w:val="00066380"/>
    <w:rsid w:val="00066A3E"/>
    <w:rsid w:val="0007013C"/>
    <w:rsid w:val="0007032C"/>
    <w:rsid w:val="00071213"/>
    <w:rsid w:val="000736DB"/>
    <w:rsid w:val="00085079"/>
    <w:rsid w:val="0009109B"/>
    <w:rsid w:val="00094F9A"/>
    <w:rsid w:val="00096B1E"/>
    <w:rsid w:val="000A19B5"/>
    <w:rsid w:val="000A21B1"/>
    <w:rsid w:val="000A2BE6"/>
    <w:rsid w:val="000A4741"/>
    <w:rsid w:val="000A7399"/>
    <w:rsid w:val="000B1FA1"/>
    <w:rsid w:val="000B39D9"/>
    <w:rsid w:val="000B5319"/>
    <w:rsid w:val="000B56EA"/>
    <w:rsid w:val="000B7E6D"/>
    <w:rsid w:val="000C25BB"/>
    <w:rsid w:val="000D3EFB"/>
    <w:rsid w:val="000E0E60"/>
    <w:rsid w:val="000E1ACA"/>
    <w:rsid w:val="000E734F"/>
    <w:rsid w:val="000F129C"/>
    <w:rsid w:val="000F3841"/>
    <w:rsid w:val="000F6AC3"/>
    <w:rsid w:val="00100682"/>
    <w:rsid w:val="00102A86"/>
    <w:rsid w:val="00105736"/>
    <w:rsid w:val="00110AE4"/>
    <w:rsid w:val="00114FB8"/>
    <w:rsid w:val="00115160"/>
    <w:rsid w:val="00120052"/>
    <w:rsid w:val="00123C08"/>
    <w:rsid w:val="0012634D"/>
    <w:rsid w:val="00131AE0"/>
    <w:rsid w:val="00132114"/>
    <w:rsid w:val="001322CC"/>
    <w:rsid w:val="00136BFD"/>
    <w:rsid w:val="00137C3E"/>
    <w:rsid w:val="001419FF"/>
    <w:rsid w:val="00142C64"/>
    <w:rsid w:val="001440F4"/>
    <w:rsid w:val="00144C5D"/>
    <w:rsid w:val="00150C22"/>
    <w:rsid w:val="00151B8D"/>
    <w:rsid w:val="00152925"/>
    <w:rsid w:val="001536C6"/>
    <w:rsid w:val="0015547B"/>
    <w:rsid w:val="0017038A"/>
    <w:rsid w:val="00171572"/>
    <w:rsid w:val="001726C4"/>
    <w:rsid w:val="00183C97"/>
    <w:rsid w:val="00187AFB"/>
    <w:rsid w:val="00193959"/>
    <w:rsid w:val="00195393"/>
    <w:rsid w:val="00195564"/>
    <w:rsid w:val="001A4EE7"/>
    <w:rsid w:val="001C3B90"/>
    <w:rsid w:val="001C4186"/>
    <w:rsid w:val="001C4299"/>
    <w:rsid w:val="001C42FF"/>
    <w:rsid w:val="001C6BEB"/>
    <w:rsid w:val="001C70E5"/>
    <w:rsid w:val="001D1EC3"/>
    <w:rsid w:val="001D29E0"/>
    <w:rsid w:val="001E0735"/>
    <w:rsid w:val="001E19DC"/>
    <w:rsid w:val="001E459C"/>
    <w:rsid w:val="001E4E09"/>
    <w:rsid w:val="001E52BF"/>
    <w:rsid w:val="001E79E6"/>
    <w:rsid w:val="001F682C"/>
    <w:rsid w:val="002055DA"/>
    <w:rsid w:val="00207341"/>
    <w:rsid w:val="002108D0"/>
    <w:rsid w:val="00214AD9"/>
    <w:rsid w:val="00220CF0"/>
    <w:rsid w:val="0022177F"/>
    <w:rsid w:val="00221C56"/>
    <w:rsid w:val="00223A46"/>
    <w:rsid w:val="00223AC0"/>
    <w:rsid w:val="002253F3"/>
    <w:rsid w:val="002317E3"/>
    <w:rsid w:val="0023269A"/>
    <w:rsid w:val="002337A5"/>
    <w:rsid w:val="00234954"/>
    <w:rsid w:val="00236DB4"/>
    <w:rsid w:val="002465F5"/>
    <w:rsid w:val="00247C82"/>
    <w:rsid w:val="002532F0"/>
    <w:rsid w:val="00254A36"/>
    <w:rsid w:val="0025545B"/>
    <w:rsid w:val="002562A3"/>
    <w:rsid w:val="002567CB"/>
    <w:rsid w:val="00257D23"/>
    <w:rsid w:val="002637B3"/>
    <w:rsid w:val="00263900"/>
    <w:rsid w:val="00265620"/>
    <w:rsid w:val="0027448D"/>
    <w:rsid w:val="00282DEF"/>
    <w:rsid w:val="00291E04"/>
    <w:rsid w:val="0029353C"/>
    <w:rsid w:val="002A001C"/>
    <w:rsid w:val="002A165A"/>
    <w:rsid w:val="002A6AF3"/>
    <w:rsid w:val="002A6F5C"/>
    <w:rsid w:val="002B0B93"/>
    <w:rsid w:val="002B68BB"/>
    <w:rsid w:val="002C0301"/>
    <w:rsid w:val="002C47B9"/>
    <w:rsid w:val="002C4AB4"/>
    <w:rsid w:val="002C6434"/>
    <w:rsid w:val="002D2E5D"/>
    <w:rsid w:val="002E20C8"/>
    <w:rsid w:val="002E3161"/>
    <w:rsid w:val="002E39EF"/>
    <w:rsid w:val="002E5ECB"/>
    <w:rsid w:val="002F0FD3"/>
    <w:rsid w:val="002F1CB3"/>
    <w:rsid w:val="002F2C9B"/>
    <w:rsid w:val="002F5F00"/>
    <w:rsid w:val="00312AC3"/>
    <w:rsid w:val="00313AF1"/>
    <w:rsid w:val="003177FD"/>
    <w:rsid w:val="003212A0"/>
    <w:rsid w:val="00322818"/>
    <w:rsid w:val="0032485F"/>
    <w:rsid w:val="00333E28"/>
    <w:rsid w:val="00335AB8"/>
    <w:rsid w:val="00340ECB"/>
    <w:rsid w:val="003475D4"/>
    <w:rsid w:val="003500A9"/>
    <w:rsid w:val="003546C0"/>
    <w:rsid w:val="00364D08"/>
    <w:rsid w:val="00366123"/>
    <w:rsid w:val="0036779B"/>
    <w:rsid w:val="00377116"/>
    <w:rsid w:val="00382D20"/>
    <w:rsid w:val="00384B09"/>
    <w:rsid w:val="00384EDD"/>
    <w:rsid w:val="00385541"/>
    <w:rsid w:val="00394731"/>
    <w:rsid w:val="003B2F37"/>
    <w:rsid w:val="003B4D1D"/>
    <w:rsid w:val="003B6A55"/>
    <w:rsid w:val="003C6FBD"/>
    <w:rsid w:val="003D1898"/>
    <w:rsid w:val="003D357E"/>
    <w:rsid w:val="003D5FA2"/>
    <w:rsid w:val="003E6472"/>
    <w:rsid w:val="003E79F5"/>
    <w:rsid w:val="003F51A1"/>
    <w:rsid w:val="003F583C"/>
    <w:rsid w:val="00402678"/>
    <w:rsid w:val="00403CE5"/>
    <w:rsid w:val="00405A35"/>
    <w:rsid w:val="00411945"/>
    <w:rsid w:val="004217EB"/>
    <w:rsid w:val="00423ED0"/>
    <w:rsid w:val="00425697"/>
    <w:rsid w:val="00425EA3"/>
    <w:rsid w:val="00427AB8"/>
    <w:rsid w:val="004322F4"/>
    <w:rsid w:val="0043350E"/>
    <w:rsid w:val="004363A6"/>
    <w:rsid w:val="00441C1F"/>
    <w:rsid w:val="00442A00"/>
    <w:rsid w:val="00442D6D"/>
    <w:rsid w:val="00442E26"/>
    <w:rsid w:val="00452C42"/>
    <w:rsid w:val="00454E59"/>
    <w:rsid w:val="00457E48"/>
    <w:rsid w:val="00464F4C"/>
    <w:rsid w:val="00466234"/>
    <w:rsid w:val="00470094"/>
    <w:rsid w:val="004749FB"/>
    <w:rsid w:val="00476580"/>
    <w:rsid w:val="00482C45"/>
    <w:rsid w:val="00493FEA"/>
    <w:rsid w:val="0049461A"/>
    <w:rsid w:val="00495F12"/>
    <w:rsid w:val="00497E9F"/>
    <w:rsid w:val="004A03C6"/>
    <w:rsid w:val="004A03F5"/>
    <w:rsid w:val="004A3A3A"/>
    <w:rsid w:val="004A4D5B"/>
    <w:rsid w:val="004B399C"/>
    <w:rsid w:val="004B3DCC"/>
    <w:rsid w:val="004C03E3"/>
    <w:rsid w:val="004C16AF"/>
    <w:rsid w:val="004C38B2"/>
    <w:rsid w:val="004C763D"/>
    <w:rsid w:val="004D0776"/>
    <w:rsid w:val="004D226B"/>
    <w:rsid w:val="004E771A"/>
    <w:rsid w:val="004F2304"/>
    <w:rsid w:val="004F7DE4"/>
    <w:rsid w:val="00501F76"/>
    <w:rsid w:val="00502BE7"/>
    <w:rsid w:val="005039BD"/>
    <w:rsid w:val="00510A70"/>
    <w:rsid w:val="0051327C"/>
    <w:rsid w:val="0053093A"/>
    <w:rsid w:val="005345BE"/>
    <w:rsid w:val="0054201F"/>
    <w:rsid w:val="00544BFE"/>
    <w:rsid w:val="005516AF"/>
    <w:rsid w:val="005522B0"/>
    <w:rsid w:val="00555DDA"/>
    <w:rsid w:val="00557CF7"/>
    <w:rsid w:val="0056579C"/>
    <w:rsid w:val="00565AF5"/>
    <w:rsid w:val="00567924"/>
    <w:rsid w:val="005730B6"/>
    <w:rsid w:val="0057598B"/>
    <w:rsid w:val="005820DA"/>
    <w:rsid w:val="00582787"/>
    <w:rsid w:val="00583C42"/>
    <w:rsid w:val="005840CF"/>
    <w:rsid w:val="0058519D"/>
    <w:rsid w:val="005872B8"/>
    <w:rsid w:val="005932F5"/>
    <w:rsid w:val="005954E8"/>
    <w:rsid w:val="005A1362"/>
    <w:rsid w:val="005B0BB6"/>
    <w:rsid w:val="005B2EA3"/>
    <w:rsid w:val="005B66B6"/>
    <w:rsid w:val="005C12B3"/>
    <w:rsid w:val="005C1F62"/>
    <w:rsid w:val="005C2144"/>
    <w:rsid w:val="005C3D56"/>
    <w:rsid w:val="005C44FB"/>
    <w:rsid w:val="005C492E"/>
    <w:rsid w:val="005C62F3"/>
    <w:rsid w:val="005C70E4"/>
    <w:rsid w:val="005D076C"/>
    <w:rsid w:val="005D31E4"/>
    <w:rsid w:val="005D5ADF"/>
    <w:rsid w:val="005D764E"/>
    <w:rsid w:val="005E08E1"/>
    <w:rsid w:val="005E436F"/>
    <w:rsid w:val="005E5F56"/>
    <w:rsid w:val="005F3490"/>
    <w:rsid w:val="005F46CC"/>
    <w:rsid w:val="00606B6E"/>
    <w:rsid w:val="0061696E"/>
    <w:rsid w:val="006213C4"/>
    <w:rsid w:val="006226A2"/>
    <w:rsid w:val="0062466C"/>
    <w:rsid w:val="006261A9"/>
    <w:rsid w:val="006301DE"/>
    <w:rsid w:val="0063730B"/>
    <w:rsid w:val="0063734C"/>
    <w:rsid w:val="00643055"/>
    <w:rsid w:val="00643317"/>
    <w:rsid w:val="00643E1D"/>
    <w:rsid w:val="006536C6"/>
    <w:rsid w:val="00662E25"/>
    <w:rsid w:val="00665F51"/>
    <w:rsid w:val="006711BF"/>
    <w:rsid w:val="00674F72"/>
    <w:rsid w:val="00675C3E"/>
    <w:rsid w:val="00690066"/>
    <w:rsid w:val="00691488"/>
    <w:rsid w:val="00697C60"/>
    <w:rsid w:val="006A008C"/>
    <w:rsid w:val="006A151A"/>
    <w:rsid w:val="006A2C15"/>
    <w:rsid w:val="006A3DF1"/>
    <w:rsid w:val="006A4CA9"/>
    <w:rsid w:val="006A5F6A"/>
    <w:rsid w:val="006B01B0"/>
    <w:rsid w:val="006B06AD"/>
    <w:rsid w:val="006B0F9A"/>
    <w:rsid w:val="006B29D3"/>
    <w:rsid w:val="006C0749"/>
    <w:rsid w:val="006C30AD"/>
    <w:rsid w:val="006D19A6"/>
    <w:rsid w:val="006D2668"/>
    <w:rsid w:val="006F2C84"/>
    <w:rsid w:val="006F479C"/>
    <w:rsid w:val="00706F6A"/>
    <w:rsid w:val="00707A26"/>
    <w:rsid w:val="00715112"/>
    <w:rsid w:val="00721EEA"/>
    <w:rsid w:val="0072202B"/>
    <w:rsid w:val="0072248B"/>
    <w:rsid w:val="00730AF7"/>
    <w:rsid w:val="00730B05"/>
    <w:rsid w:val="007351C4"/>
    <w:rsid w:val="00742D7A"/>
    <w:rsid w:val="00743E1C"/>
    <w:rsid w:val="007536CB"/>
    <w:rsid w:val="00753A79"/>
    <w:rsid w:val="0076036C"/>
    <w:rsid w:val="0076596D"/>
    <w:rsid w:val="00784C1C"/>
    <w:rsid w:val="0078518B"/>
    <w:rsid w:val="00790D58"/>
    <w:rsid w:val="007954A9"/>
    <w:rsid w:val="007956D6"/>
    <w:rsid w:val="00797077"/>
    <w:rsid w:val="00797922"/>
    <w:rsid w:val="007A3EC6"/>
    <w:rsid w:val="007A5C18"/>
    <w:rsid w:val="007B47E8"/>
    <w:rsid w:val="007C23CF"/>
    <w:rsid w:val="007D07B9"/>
    <w:rsid w:val="007D33C0"/>
    <w:rsid w:val="007D5F30"/>
    <w:rsid w:val="007E0E58"/>
    <w:rsid w:val="007E4A24"/>
    <w:rsid w:val="007E5430"/>
    <w:rsid w:val="007E77DF"/>
    <w:rsid w:val="007F0698"/>
    <w:rsid w:val="007F282E"/>
    <w:rsid w:val="008021F0"/>
    <w:rsid w:val="008021FC"/>
    <w:rsid w:val="00806DFC"/>
    <w:rsid w:val="008071C7"/>
    <w:rsid w:val="00807353"/>
    <w:rsid w:val="00822520"/>
    <w:rsid w:val="00823BC6"/>
    <w:rsid w:val="008265D8"/>
    <w:rsid w:val="0083030E"/>
    <w:rsid w:val="0083529C"/>
    <w:rsid w:val="00840747"/>
    <w:rsid w:val="0084205B"/>
    <w:rsid w:val="00847A0E"/>
    <w:rsid w:val="008549E8"/>
    <w:rsid w:val="00856013"/>
    <w:rsid w:val="0086592A"/>
    <w:rsid w:val="00870100"/>
    <w:rsid w:val="00871333"/>
    <w:rsid w:val="00873A3A"/>
    <w:rsid w:val="0087410A"/>
    <w:rsid w:val="008836C0"/>
    <w:rsid w:val="008932A5"/>
    <w:rsid w:val="00894E4D"/>
    <w:rsid w:val="008A0C4F"/>
    <w:rsid w:val="008A1562"/>
    <w:rsid w:val="008A1881"/>
    <w:rsid w:val="008A4263"/>
    <w:rsid w:val="008A63F9"/>
    <w:rsid w:val="008A7B6F"/>
    <w:rsid w:val="008B47E9"/>
    <w:rsid w:val="008B574E"/>
    <w:rsid w:val="008C2308"/>
    <w:rsid w:val="008C7398"/>
    <w:rsid w:val="008C7F1F"/>
    <w:rsid w:val="008D072F"/>
    <w:rsid w:val="008E0939"/>
    <w:rsid w:val="008E2D9C"/>
    <w:rsid w:val="008E7493"/>
    <w:rsid w:val="008F2528"/>
    <w:rsid w:val="009073B3"/>
    <w:rsid w:val="00907494"/>
    <w:rsid w:val="0091482F"/>
    <w:rsid w:val="009252EE"/>
    <w:rsid w:val="009318D5"/>
    <w:rsid w:val="009360CC"/>
    <w:rsid w:val="00940A01"/>
    <w:rsid w:val="00941F5B"/>
    <w:rsid w:val="00944177"/>
    <w:rsid w:val="00945B29"/>
    <w:rsid w:val="0094653B"/>
    <w:rsid w:val="00951892"/>
    <w:rsid w:val="00953E0E"/>
    <w:rsid w:val="0095569D"/>
    <w:rsid w:val="009605D4"/>
    <w:rsid w:val="00963E9B"/>
    <w:rsid w:val="0096473D"/>
    <w:rsid w:val="009748B3"/>
    <w:rsid w:val="00981193"/>
    <w:rsid w:val="0098155E"/>
    <w:rsid w:val="0098776C"/>
    <w:rsid w:val="009931FB"/>
    <w:rsid w:val="00994CF1"/>
    <w:rsid w:val="0099580E"/>
    <w:rsid w:val="00996D33"/>
    <w:rsid w:val="00997622"/>
    <w:rsid w:val="009B1422"/>
    <w:rsid w:val="009B7EDF"/>
    <w:rsid w:val="009C6D06"/>
    <w:rsid w:val="009C7B0C"/>
    <w:rsid w:val="009D3797"/>
    <w:rsid w:val="009D499A"/>
    <w:rsid w:val="009D71F7"/>
    <w:rsid w:val="009D78C8"/>
    <w:rsid w:val="009E14CC"/>
    <w:rsid w:val="009E6C9E"/>
    <w:rsid w:val="009F3461"/>
    <w:rsid w:val="009F45D5"/>
    <w:rsid w:val="009F6381"/>
    <w:rsid w:val="00A10CBA"/>
    <w:rsid w:val="00A11A59"/>
    <w:rsid w:val="00A161DD"/>
    <w:rsid w:val="00A16D3D"/>
    <w:rsid w:val="00A22265"/>
    <w:rsid w:val="00A27F8A"/>
    <w:rsid w:val="00A40F1D"/>
    <w:rsid w:val="00A437F9"/>
    <w:rsid w:val="00A447F9"/>
    <w:rsid w:val="00A4607A"/>
    <w:rsid w:val="00A4797B"/>
    <w:rsid w:val="00A510CA"/>
    <w:rsid w:val="00A52A4B"/>
    <w:rsid w:val="00A532E4"/>
    <w:rsid w:val="00A53368"/>
    <w:rsid w:val="00A546CD"/>
    <w:rsid w:val="00A548A3"/>
    <w:rsid w:val="00A70F64"/>
    <w:rsid w:val="00A718B9"/>
    <w:rsid w:val="00A753E7"/>
    <w:rsid w:val="00A85BD3"/>
    <w:rsid w:val="00A87D33"/>
    <w:rsid w:val="00A91282"/>
    <w:rsid w:val="00A93E69"/>
    <w:rsid w:val="00A94405"/>
    <w:rsid w:val="00AA1941"/>
    <w:rsid w:val="00AA5671"/>
    <w:rsid w:val="00AA79EF"/>
    <w:rsid w:val="00AB14DA"/>
    <w:rsid w:val="00AB1B6C"/>
    <w:rsid w:val="00AB4215"/>
    <w:rsid w:val="00AC148F"/>
    <w:rsid w:val="00AC155C"/>
    <w:rsid w:val="00AC5F40"/>
    <w:rsid w:val="00AD10D0"/>
    <w:rsid w:val="00AD686D"/>
    <w:rsid w:val="00AD7F52"/>
    <w:rsid w:val="00AE2013"/>
    <w:rsid w:val="00AF1DCC"/>
    <w:rsid w:val="00B01351"/>
    <w:rsid w:val="00B0270E"/>
    <w:rsid w:val="00B0577F"/>
    <w:rsid w:val="00B1256E"/>
    <w:rsid w:val="00B14E5C"/>
    <w:rsid w:val="00B209D7"/>
    <w:rsid w:val="00B21945"/>
    <w:rsid w:val="00B33341"/>
    <w:rsid w:val="00B37C87"/>
    <w:rsid w:val="00B4290A"/>
    <w:rsid w:val="00B47FED"/>
    <w:rsid w:val="00B631A8"/>
    <w:rsid w:val="00B6394E"/>
    <w:rsid w:val="00B64BD0"/>
    <w:rsid w:val="00B72BFA"/>
    <w:rsid w:val="00B76F9E"/>
    <w:rsid w:val="00B81E8B"/>
    <w:rsid w:val="00B831BF"/>
    <w:rsid w:val="00B95A4A"/>
    <w:rsid w:val="00B9792A"/>
    <w:rsid w:val="00BA1673"/>
    <w:rsid w:val="00BB2957"/>
    <w:rsid w:val="00BB395F"/>
    <w:rsid w:val="00BC14B2"/>
    <w:rsid w:val="00BC1830"/>
    <w:rsid w:val="00BC1D34"/>
    <w:rsid w:val="00BC2077"/>
    <w:rsid w:val="00BC650E"/>
    <w:rsid w:val="00BC6CC5"/>
    <w:rsid w:val="00BD4AE2"/>
    <w:rsid w:val="00BD4F36"/>
    <w:rsid w:val="00BD7F0F"/>
    <w:rsid w:val="00BE10AF"/>
    <w:rsid w:val="00BE1E7C"/>
    <w:rsid w:val="00BE3EDC"/>
    <w:rsid w:val="00BF1026"/>
    <w:rsid w:val="00BF2E62"/>
    <w:rsid w:val="00BF4ACC"/>
    <w:rsid w:val="00BF4DB1"/>
    <w:rsid w:val="00C02EAD"/>
    <w:rsid w:val="00C061B0"/>
    <w:rsid w:val="00C065ED"/>
    <w:rsid w:val="00C116CF"/>
    <w:rsid w:val="00C13655"/>
    <w:rsid w:val="00C14207"/>
    <w:rsid w:val="00C160E6"/>
    <w:rsid w:val="00C30D77"/>
    <w:rsid w:val="00C33725"/>
    <w:rsid w:val="00C34DDF"/>
    <w:rsid w:val="00C37E6D"/>
    <w:rsid w:val="00C44826"/>
    <w:rsid w:val="00C463F7"/>
    <w:rsid w:val="00C46FE1"/>
    <w:rsid w:val="00C47A7C"/>
    <w:rsid w:val="00C50AD2"/>
    <w:rsid w:val="00C52E00"/>
    <w:rsid w:val="00C5317A"/>
    <w:rsid w:val="00C57D87"/>
    <w:rsid w:val="00C61B1A"/>
    <w:rsid w:val="00C63645"/>
    <w:rsid w:val="00C66D0A"/>
    <w:rsid w:val="00C72460"/>
    <w:rsid w:val="00C732D9"/>
    <w:rsid w:val="00C8147F"/>
    <w:rsid w:val="00C850FB"/>
    <w:rsid w:val="00C91012"/>
    <w:rsid w:val="00C91A7E"/>
    <w:rsid w:val="00C91CD7"/>
    <w:rsid w:val="00C92240"/>
    <w:rsid w:val="00CA1763"/>
    <w:rsid w:val="00CA2547"/>
    <w:rsid w:val="00CA553F"/>
    <w:rsid w:val="00CA5E89"/>
    <w:rsid w:val="00CB0291"/>
    <w:rsid w:val="00CB13E5"/>
    <w:rsid w:val="00CB1E4B"/>
    <w:rsid w:val="00CB74C1"/>
    <w:rsid w:val="00CB7ED8"/>
    <w:rsid w:val="00CC31AC"/>
    <w:rsid w:val="00CC3865"/>
    <w:rsid w:val="00CD1A35"/>
    <w:rsid w:val="00CD2E10"/>
    <w:rsid w:val="00CE7303"/>
    <w:rsid w:val="00CF145D"/>
    <w:rsid w:val="00CF2B81"/>
    <w:rsid w:val="00CF4D3C"/>
    <w:rsid w:val="00D015CF"/>
    <w:rsid w:val="00D02387"/>
    <w:rsid w:val="00D11FAE"/>
    <w:rsid w:val="00D14131"/>
    <w:rsid w:val="00D20B99"/>
    <w:rsid w:val="00D23792"/>
    <w:rsid w:val="00D257C8"/>
    <w:rsid w:val="00D263DD"/>
    <w:rsid w:val="00D2714E"/>
    <w:rsid w:val="00D276B8"/>
    <w:rsid w:val="00D329B9"/>
    <w:rsid w:val="00D33C31"/>
    <w:rsid w:val="00D375D3"/>
    <w:rsid w:val="00D43606"/>
    <w:rsid w:val="00D436D2"/>
    <w:rsid w:val="00D473C1"/>
    <w:rsid w:val="00D47A9B"/>
    <w:rsid w:val="00D51566"/>
    <w:rsid w:val="00D63CF5"/>
    <w:rsid w:val="00D647F8"/>
    <w:rsid w:val="00D65880"/>
    <w:rsid w:val="00D72019"/>
    <w:rsid w:val="00D7302B"/>
    <w:rsid w:val="00D73AC0"/>
    <w:rsid w:val="00D76CD1"/>
    <w:rsid w:val="00D8246F"/>
    <w:rsid w:val="00D8320C"/>
    <w:rsid w:val="00D86294"/>
    <w:rsid w:val="00D8716A"/>
    <w:rsid w:val="00D9426C"/>
    <w:rsid w:val="00DA3F0C"/>
    <w:rsid w:val="00DA5E6E"/>
    <w:rsid w:val="00DA6263"/>
    <w:rsid w:val="00DB22D6"/>
    <w:rsid w:val="00DB47D0"/>
    <w:rsid w:val="00DC49D7"/>
    <w:rsid w:val="00DD2A70"/>
    <w:rsid w:val="00DD2BAA"/>
    <w:rsid w:val="00DD6D02"/>
    <w:rsid w:val="00DE1DD2"/>
    <w:rsid w:val="00DE3C0C"/>
    <w:rsid w:val="00DE463A"/>
    <w:rsid w:val="00DE7B25"/>
    <w:rsid w:val="00DF1E29"/>
    <w:rsid w:val="00DF731F"/>
    <w:rsid w:val="00E11095"/>
    <w:rsid w:val="00E1554D"/>
    <w:rsid w:val="00E215FE"/>
    <w:rsid w:val="00E2172A"/>
    <w:rsid w:val="00E2274A"/>
    <w:rsid w:val="00E24A59"/>
    <w:rsid w:val="00E254C0"/>
    <w:rsid w:val="00E26B4D"/>
    <w:rsid w:val="00E30C7D"/>
    <w:rsid w:val="00E31F7A"/>
    <w:rsid w:val="00E359F2"/>
    <w:rsid w:val="00E36969"/>
    <w:rsid w:val="00E36DAE"/>
    <w:rsid w:val="00E41051"/>
    <w:rsid w:val="00E4772A"/>
    <w:rsid w:val="00E477FC"/>
    <w:rsid w:val="00E538A9"/>
    <w:rsid w:val="00E56B0A"/>
    <w:rsid w:val="00E60184"/>
    <w:rsid w:val="00E603D9"/>
    <w:rsid w:val="00E64483"/>
    <w:rsid w:val="00E651AE"/>
    <w:rsid w:val="00E674A6"/>
    <w:rsid w:val="00E67861"/>
    <w:rsid w:val="00E7162E"/>
    <w:rsid w:val="00E74007"/>
    <w:rsid w:val="00E768BA"/>
    <w:rsid w:val="00E77F94"/>
    <w:rsid w:val="00E8177D"/>
    <w:rsid w:val="00E82B7B"/>
    <w:rsid w:val="00E86405"/>
    <w:rsid w:val="00E87710"/>
    <w:rsid w:val="00E87C50"/>
    <w:rsid w:val="00EA193F"/>
    <w:rsid w:val="00EA25F9"/>
    <w:rsid w:val="00EA2BDE"/>
    <w:rsid w:val="00EA7EBF"/>
    <w:rsid w:val="00EB373E"/>
    <w:rsid w:val="00EB5C6C"/>
    <w:rsid w:val="00EC0726"/>
    <w:rsid w:val="00EC0DA5"/>
    <w:rsid w:val="00EC3F18"/>
    <w:rsid w:val="00ED0191"/>
    <w:rsid w:val="00ED2032"/>
    <w:rsid w:val="00ED3B60"/>
    <w:rsid w:val="00EE0F07"/>
    <w:rsid w:val="00EE70B6"/>
    <w:rsid w:val="00EF08C4"/>
    <w:rsid w:val="00EF24B2"/>
    <w:rsid w:val="00EF7E47"/>
    <w:rsid w:val="00F03132"/>
    <w:rsid w:val="00F043C8"/>
    <w:rsid w:val="00F04A17"/>
    <w:rsid w:val="00F053EC"/>
    <w:rsid w:val="00F07FC0"/>
    <w:rsid w:val="00F12147"/>
    <w:rsid w:val="00F1355C"/>
    <w:rsid w:val="00F14CBD"/>
    <w:rsid w:val="00F15DDC"/>
    <w:rsid w:val="00F2498B"/>
    <w:rsid w:val="00F25BFC"/>
    <w:rsid w:val="00F31D7B"/>
    <w:rsid w:val="00F47B13"/>
    <w:rsid w:val="00F50C09"/>
    <w:rsid w:val="00F571F8"/>
    <w:rsid w:val="00F622D9"/>
    <w:rsid w:val="00F7042C"/>
    <w:rsid w:val="00F708C9"/>
    <w:rsid w:val="00F7093C"/>
    <w:rsid w:val="00F712C3"/>
    <w:rsid w:val="00F71A69"/>
    <w:rsid w:val="00F73B90"/>
    <w:rsid w:val="00F76631"/>
    <w:rsid w:val="00F77CCD"/>
    <w:rsid w:val="00F828DE"/>
    <w:rsid w:val="00F8377B"/>
    <w:rsid w:val="00F85A76"/>
    <w:rsid w:val="00FA76E4"/>
    <w:rsid w:val="00FB0925"/>
    <w:rsid w:val="00FB1102"/>
    <w:rsid w:val="00FB1135"/>
    <w:rsid w:val="00FB1808"/>
    <w:rsid w:val="00FB1BEC"/>
    <w:rsid w:val="00FB303E"/>
    <w:rsid w:val="00FB735E"/>
    <w:rsid w:val="00FC1C3C"/>
    <w:rsid w:val="00FC331B"/>
    <w:rsid w:val="00FC36F2"/>
    <w:rsid w:val="00FD59F9"/>
    <w:rsid w:val="00FD78A7"/>
    <w:rsid w:val="00FE07C1"/>
    <w:rsid w:val="00FE144A"/>
    <w:rsid w:val="00FE155D"/>
    <w:rsid w:val="00FE21A7"/>
    <w:rsid w:val="00FE3AB4"/>
    <w:rsid w:val="00FF264C"/>
    <w:rsid w:val="00FF48F4"/>
    <w:rsid w:val="00FF598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57D04F"/>
  <w15:chartTrackingRefBased/>
  <w15:docId w15:val="{4FDF6A43-BEC6-4F15-B369-CF5684A16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0AF7"/>
    <w:pPr>
      <w:spacing w:after="200" w:line="276" w:lineRule="auto"/>
    </w:pPr>
    <w:rPr>
      <w:sz w:val="22"/>
      <w:szCs w:val="22"/>
      <w:lang w:eastAsia="en-US"/>
    </w:rPr>
  </w:style>
  <w:style w:type="paragraph" w:styleId="Balk5">
    <w:name w:val="heading 5"/>
    <w:basedOn w:val="Normal"/>
    <w:next w:val="Normal"/>
    <w:link w:val="Balk5Char"/>
    <w:uiPriority w:val="9"/>
    <w:unhideWhenUsed/>
    <w:qFormat/>
    <w:rsid w:val="005C2144"/>
    <w:pPr>
      <w:keepNext/>
      <w:keepLines/>
      <w:spacing w:before="40" w:after="0" w:line="259" w:lineRule="auto"/>
      <w:outlineLvl w:val="4"/>
    </w:pPr>
    <w:rPr>
      <w:rFonts w:asciiTheme="majorHAnsi" w:eastAsiaTheme="majorEastAsia" w:hAnsiTheme="majorHAnsi" w:cstheme="majorBidi"/>
      <w:i/>
      <w:iCs/>
      <w:color w:val="80340D" w:themeColor="accent2" w:themeShade="80"/>
      <w:sz w:val="24"/>
      <w:szCs w:val="24"/>
      <w:lang w:val="en" w:eastAsia="en-G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RenkliListe-Vurgu11">
    <w:name w:val="Renkli Liste - Vurgu 11"/>
    <w:basedOn w:val="Normal"/>
    <w:uiPriority w:val="34"/>
    <w:qFormat/>
    <w:rsid w:val="00730AF7"/>
    <w:pPr>
      <w:ind w:left="720"/>
      <w:contextualSpacing/>
    </w:pPr>
  </w:style>
  <w:style w:type="paragraph" w:styleId="stBilgi">
    <w:name w:val="header"/>
    <w:basedOn w:val="Normal"/>
    <w:link w:val="stBilgiChar"/>
    <w:uiPriority w:val="99"/>
    <w:unhideWhenUsed/>
    <w:rsid w:val="003B6A55"/>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3B6A55"/>
  </w:style>
  <w:style w:type="paragraph" w:styleId="AltBilgi">
    <w:name w:val="footer"/>
    <w:basedOn w:val="Normal"/>
    <w:link w:val="AltBilgiChar"/>
    <w:uiPriority w:val="99"/>
    <w:unhideWhenUsed/>
    <w:rsid w:val="003B6A5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3B6A55"/>
  </w:style>
  <w:style w:type="paragraph" w:styleId="BalonMetni">
    <w:name w:val="Balloon Text"/>
    <w:basedOn w:val="Normal"/>
    <w:link w:val="BalonMetniChar"/>
    <w:uiPriority w:val="99"/>
    <w:semiHidden/>
    <w:unhideWhenUsed/>
    <w:rsid w:val="003B6A55"/>
    <w:pPr>
      <w:spacing w:after="0" w:line="240" w:lineRule="auto"/>
    </w:pPr>
    <w:rPr>
      <w:rFonts w:ascii="Tahoma" w:hAnsi="Tahoma" w:cs="Tahoma"/>
      <w:sz w:val="16"/>
      <w:szCs w:val="16"/>
    </w:rPr>
  </w:style>
  <w:style w:type="character" w:customStyle="1" w:styleId="BalonMetniChar">
    <w:name w:val="Balon Metni Char"/>
    <w:link w:val="BalonMetni"/>
    <w:uiPriority w:val="99"/>
    <w:semiHidden/>
    <w:rsid w:val="003B6A55"/>
    <w:rPr>
      <w:rFonts w:ascii="Tahoma" w:hAnsi="Tahoma" w:cs="Tahoma"/>
      <w:sz w:val="16"/>
      <w:szCs w:val="16"/>
    </w:rPr>
  </w:style>
  <w:style w:type="paragraph" w:styleId="DipnotMetni">
    <w:name w:val="footnote text"/>
    <w:basedOn w:val="Normal"/>
    <w:link w:val="DipnotMetniChar"/>
    <w:uiPriority w:val="99"/>
    <w:semiHidden/>
    <w:unhideWhenUsed/>
    <w:rsid w:val="00A447F9"/>
    <w:pPr>
      <w:spacing w:after="0" w:line="240" w:lineRule="auto"/>
    </w:pPr>
    <w:rPr>
      <w:sz w:val="20"/>
      <w:szCs w:val="20"/>
    </w:rPr>
  </w:style>
  <w:style w:type="character" w:customStyle="1" w:styleId="DipnotMetniChar">
    <w:name w:val="Dipnot Metni Char"/>
    <w:link w:val="DipnotMetni"/>
    <w:uiPriority w:val="99"/>
    <w:semiHidden/>
    <w:rsid w:val="00A447F9"/>
    <w:rPr>
      <w:sz w:val="20"/>
      <w:szCs w:val="20"/>
    </w:rPr>
  </w:style>
  <w:style w:type="character" w:styleId="DipnotBavurusu">
    <w:name w:val="footnote reference"/>
    <w:uiPriority w:val="99"/>
    <w:semiHidden/>
    <w:unhideWhenUsed/>
    <w:rsid w:val="00A447F9"/>
    <w:rPr>
      <w:vertAlign w:val="superscript"/>
    </w:rPr>
  </w:style>
  <w:style w:type="table" w:styleId="TabloKlavuzu">
    <w:name w:val="Table Grid"/>
    <w:basedOn w:val="NormalTablo"/>
    <w:uiPriority w:val="39"/>
    <w:rsid w:val="00A718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uiPriority w:val="99"/>
    <w:unhideWhenUsed/>
    <w:rsid w:val="006A5F6A"/>
    <w:rPr>
      <w:color w:val="0000FF"/>
      <w:u w:val="single"/>
    </w:rPr>
  </w:style>
  <w:style w:type="table" w:customStyle="1" w:styleId="TabloKlavuzu1">
    <w:name w:val="Tablo Kılavuzu1"/>
    <w:basedOn w:val="NormalTablo"/>
    <w:next w:val="TabloKlavuzu"/>
    <w:uiPriority w:val="59"/>
    <w:rsid w:val="0087410A"/>
    <w:rPr>
      <w:rFonts w:ascii="Times New Roman" w:eastAsiaTheme="minorEastAsia"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klamaBavurusu">
    <w:name w:val="annotation reference"/>
    <w:basedOn w:val="VarsaylanParagrafYazTipi"/>
    <w:uiPriority w:val="99"/>
    <w:semiHidden/>
    <w:unhideWhenUsed/>
    <w:rsid w:val="00A532E4"/>
    <w:rPr>
      <w:sz w:val="16"/>
      <w:szCs w:val="16"/>
    </w:rPr>
  </w:style>
  <w:style w:type="paragraph" w:styleId="AklamaMetni">
    <w:name w:val="annotation text"/>
    <w:basedOn w:val="Normal"/>
    <w:link w:val="AklamaMetniChar"/>
    <w:uiPriority w:val="99"/>
    <w:semiHidden/>
    <w:unhideWhenUsed/>
    <w:rsid w:val="00A532E4"/>
    <w:pPr>
      <w:spacing w:line="240" w:lineRule="auto"/>
    </w:pPr>
    <w:rPr>
      <w:sz w:val="20"/>
      <w:szCs w:val="20"/>
    </w:rPr>
  </w:style>
  <w:style w:type="character" w:customStyle="1" w:styleId="AklamaMetniChar">
    <w:name w:val="Açıklama Metni Char"/>
    <w:basedOn w:val="VarsaylanParagrafYazTipi"/>
    <w:link w:val="AklamaMetni"/>
    <w:uiPriority w:val="99"/>
    <w:semiHidden/>
    <w:rsid w:val="00A532E4"/>
    <w:rPr>
      <w:lang w:eastAsia="en-US"/>
    </w:rPr>
  </w:style>
  <w:style w:type="paragraph" w:styleId="AklamaKonusu">
    <w:name w:val="annotation subject"/>
    <w:basedOn w:val="AklamaMetni"/>
    <w:next w:val="AklamaMetni"/>
    <w:link w:val="AklamaKonusuChar"/>
    <w:uiPriority w:val="99"/>
    <w:semiHidden/>
    <w:unhideWhenUsed/>
    <w:rsid w:val="00A532E4"/>
    <w:rPr>
      <w:b/>
      <w:bCs/>
    </w:rPr>
  </w:style>
  <w:style w:type="character" w:customStyle="1" w:styleId="AklamaKonusuChar">
    <w:name w:val="Açıklama Konusu Char"/>
    <w:basedOn w:val="AklamaMetniChar"/>
    <w:link w:val="AklamaKonusu"/>
    <w:uiPriority w:val="99"/>
    <w:semiHidden/>
    <w:rsid w:val="00A532E4"/>
    <w:rPr>
      <w:b/>
      <w:bCs/>
      <w:lang w:eastAsia="en-US"/>
    </w:rPr>
  </w:style>
  <w:style w:type="numbering" w:customStyle="1" w:styleId="List6">
    <w:name w:val="List 6"/>
    <w:basedOn w:val="ListeYok"/>
    <w:rsid w:val="00A532E4"/>
    <w:pPr>
      <w:numPr>
        <w:numId w:val="10"/>
      </w:numPr>
    </w:pPr>
  </w:style>
  <w:style w:type="character" w:styleId="zmlenmeyenBahsetme">
    <w:name w:val="Unresolved Mention"/>
    <w:basedOn w:val="VarsaylanParagrafYazTipi"/>
    <w:uiPriority w:val="99"/>
    <w:semiHidden/>
    <w:unhideWhenUsed/>
    <w:rsid w:val="00085079"/>
    <w:rPr>
      <w:color w:val="605E5C"/>
      <w:shd w:val="clear" w:color="auto" w:fill="E1DFDD"/>
    </w:rPr>
  </w:style>
  <w:style w:type="character" w:styleId="YerTutucuMetni">
    <w:name w:val="Placeholder Text"/>
    <w:basedOn w:val="VarsaylanParagrafYazTipi"/>
    <w:uiPriority w:val="99"/>
    <w:semiHidden/>
    <w:rsid w:val="00263900"/>
    <w:rPr>
      <w:color w:val="808080"/>
    </w:rPr>
  </w:style>
  <w:style w:type="paragraph" w:customStyle="1" w:styleId="MDPI31text">
    <w:name w:val="MDPI_3.1_text"/>
    <w:qFormat/>
    <w:rsid w:val="00CA1763"/>
    <w:pPr>
      <w:adjustRightInd w:val="0"/>
      <w:snapToGrid w:val="0"/>
      <w:spacing w:line="228" w:lineRule="auto"/>
      <w:ind w:left="2608" w:firstLine="425"/>
      <w:jc w:val="both"/>
    </w:pPr>
    <w:rPr>
      <w:rFonts w:ascii="Palatino Linotype" w:eastAsia="Times New Roman" w:hAnsi="Palatino Linotype"/>
      <w:snapToGrid w:val="0"/>
      <w:color w:val="000000"/>
      <w:szCs w:val="22"/>
      <w:lang w:val="en-US" w:eastAsia="de-DE" w:bidi="en-US"/>
    </w:rPr>
  </w:style>
  <w:style w:type="paragraph" w:styleId="ListeParagraf">
    <w:name w:val="List Paragraph"/>
    <w:basedOn w:val="Normal"/>
    <w:uiPriority w:val="34"/>
    <w:qFormat/>
    <w:rsid w:val="008C2308"/>
    <w:pPr>
      <w:ind w:left="720"/>
      <w:contextualSpacing/>
    </w:pPr>
  </w:style>
  <w:style w:type="paragraph" w:customStyle="1" w:styleId="MDPI21heading1">
    <w:name w:val="MDPI_2.1_heading1"/>
    <w:qFormat/>
    <w:rsid w:val="00D8246F"/>
    <w:pPr>
      <w:adjustRightInd w:val="0"/>
      <w:snapToGrid w:val="0"/>
      <w:spacing w:before="240" w:after="60" w:line="228" w:lineRule="auto"/>
      <w:ind w:left="2608"/>
      <w:outlineLvl w:val="0"/>
    </w:pPr>
    <w:rPr>
      <w:rFonts w:ascii="Palatino Linotype" w:eastAsia="Times New Roman" w:hAnsi="Palatino Linotype"/>
      <w:b/>
      <w:snapToGrid w:val="0"/>
      <w:color w:val="000000"/>
      <w:szCs w:val="22"/>
      <w:lang w:val="en-US" w:eastAsia="de-DE" w:bidi="en-US"/>
    </w:rPr>
  </w:style>
  <w:style w:type="paragraph" w:styleId="NormalWeb">
    <w:name w:val="Normal (Web)"/>
    <w:basedOn w:val="Normal"/>
    <w:uiPriority w:val="99"/>
    <w:unhideWhenUsed/>
    <w:rsid w:val="00D72019"/>
    <w:pPr>
      <w:spacing w:before="100" w:beforeAutospacing="1" w:after="100" w:afterAutospacing="1" w:line="240" w:lineRule="auto"/>
    </w:pPr>
    <w:rPr>
      <w:rFonts w:ascii="Times New Roman" w:eastAsia="Times New Roman" w:hAnsi="Times New Roman"/>
      <w:sz w:val="24"/>
      <w:szCs w:val="24"/>
      <w:lang w:eastAsia="tr-TR"/>
    </w:rPr>
  </w:style>
  <w:style w:type="character" w:customStyle="1" w:styleId="Balk5Char">
    <w:name w:val="Başlık 5 Char"/>
    <w:basedOn w:val="VarsaylanParagrafYazTipi"/>
    <w:link w:val="Balk5"/>
    <w:uiPriority w:val="9"/>
    <w:rsid w:val="005C2144"/>
    <w:rPr>
      <w:rFonts w:asciiTheme="majorHAnsi" w:eastAsiaTheme="majorEastAsia" w:hAnsiTheme="majorHAnsi" w:cstheme="majorBidi"/>
      <w:i/>
      <w:iCs/>
      <w:color w:val="80340D" w:themeColor="accent2" w:themeShade="80"/>
      <w:sz w:val="24"/>
      <w:szCs w:val="24"/>
      <w:lang w:val="en" w:eastAsia="en-GB"/>
    </w:rPr>
  </w:style>
  <w:style w:type="character" w:styleId="Gl">
    <w:name w:val="Strong"/>
    <w:basedOn w:val="VarsaylanParagrafYazTipi"/>
    <w:uiPriority w:val="22"/>
    <w:qFormat/>
    <w:rsid w:val="00DA626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4266843">
      <w:bodyDiv w:val="1"/>
      <w:marLeft w:val="0"/>
      <w:marRight w:val="0"/>
      <w:marTop w:val="0"/>
      <w:marBottom w:val="0"/>
      <w:divBdr>
        <w:top w:val="none" w:sz="0" w:space="0" w:color="auto"/>
        <w:left w:val="none" w:sz="0" w:space="0" w:color="auto"/>
        <w:bottom w:val="none" w:sz="0" w:space="0" w:color="auto"/>
        <w:right w:val="none" w:sz="0" w:space="0" w:color="auto"/>
      </w:divBdr>
    </w:div>
    <w:div w:id="833838159">
      <w:bodyDiv w:val="1"/>
      <w:marLeft w:val="0"/>
      <w:marRight w:val="0"/>
      <w:marTop w:val="0"/>
      <w:marBottom w:val="0"/>
      <w:divBdr>
        <w:top w:val="none" w:sz="0" w:space="0" w:color="auto"/>
        <w:left w:val="none" w:sz="0" w:space="0" w:color="auto"/>
        <w:bottom w:val="none" w:sz="0" w:space="0" w:color="auto"/>
        <w:right w:val="none" w:sz="0" w:space="0" w:color="auto"/>
      </w:divBdr>
    </w:div>
    <w:div w:id="882249042">
      <w:bodyDiv w:val="1"/>
      <w:marLeft w:val="0"/>
      <w:marRight w:val="0"/>
      <w:marTop w:val="0"/>
      <w:marBottom w:val="0"/>
      <w:divBdr>
        <w:top w:val="none" w:sz="0" w:space="0" w:color="auto"/>
        <w:left w:val="none" w:sz="0" w:space="0" w:color="auto"/>
        <w:bottom w:val="none" w:sz="0" w:space="0" w:color="auto"/>
        <w:right w:val="none" w:sz="0" w:space="0" w:color="auto"/>
      </w:divBdr>
    </w:div>
    <w:div w:id="1158306364">
      <w:bodyDiv w:val="1"/>
      <w:marLeft w:val="0"/>
      <w:marRight w:val="0"/>
      <w:marTop w:val="0"/>
      <w:marBottom w:val="0"/>
      <w:divBdr>
        <w:top w:val="none" w:sz="0" w:space="0" w:color="auto"/>
        <w:left w:val="none" w:sz="0" w:space="0" w:color="auto"/>
        <w:bottom w:val="none" w:sz="0" w:space="0" w:color="auto"/>
        <w:right w:val="none" w:sz="0" w:space="0" w:color="auto"/>
      </w:divBdr>
    </w:div>
    <w:div w:id="1158887332">
      <w:bodyDiv w:val="1"/>
      <w:marLeft w:val="0"/>
      <w:marRight w:val="0"/>
      <w:marTop w:val="0"/>
      <w:marBottom w:val="0"/>
      <w:divBdr>
        <w:top w:val="none" w:sz="0" w:space="0" w:color="auto"/>
        <w:left w:val="none" w:sz="0" w:space="0" w:color="auto"/>
        <w:bottom w:val="none" w:sz="0" w:space="0" w:color="auto"/>
        <w:right w:val="none" w:sz="0" w:space="0" w:color="auto"/>
      </w:divBdr>
    </w:div>
    <w:div w:id="1170026167">
      <w:bodyDiv w:val="1"/>
      <w:marLeft w:val="0"/>
      <w:marRight w:val="0"/>
      <w:marTop w:val="0"/>
      <w:marBottom w:val="0"/>
      <w:divBdr>
        <w:top w:val="none" w:sz="0" w:space="0" w:color="auto"/>
        <w:left w:val="none" w:sz="0" w:space="0" w:color="auto"/>
        <w:bottom w:val="none" w:sz="0" w:space="0" w:color="auto"/>
        <w:right w:val="none" w:sz="0" w:space="0" w:color="auto"/>
      </w:divBdr>
    </w:div>
    <w:div w:id="1251352020">
      <w:bodyDiv w:val="1"/>
      <w:marLeft w:val="0"/>
      <w:marRight w:val="0"/>
      <w:marTop w:val="0"/>
      <w:marBottom w:val="0"/>
      <w:divBdr>
        <w:top w:val="none" w:sz="0" w:space="0" w:color="auto"/>
        <w:left w:val="none" w:sz="0" w:space="0" w:color="auto"/>
        <w:bottom w:val="none" w:sz="0" w:space="0" w:color="auto"/>
        <w:right w:val="none" w:sz="0" w:space="0" w:color="auto"/>
      </w:divBdr>
    </w:div>
    <w:div w:id="1515336972">
      <w:bodyDiv w:val="1"/>
      <w:marLeft w:val="0"/>
      <w:marRight w:val="0"/>
      <w:marTop w:val="0"/>
      <w:marBottom w:val="0"/>
      <w:divBdr>
        <w:top w:val="none" w:sz="0" w:space="0" w:color="auto"/>
        <w:left w:val="none" w:sz="0" w:space="0" w:color="auto"/>
        <w:bottom w:val="none" w:sz="0" w:space="0" w:color="auto"/>
        <w:right w:val="none" w:sz="0" w:space="0" w:color="auto"/>
      </w:divBdr>
    </w:div>
    <w:div w:id="1587302421">
      <w:bodyDiv w:val="1"/>
      <w:marLeft w:val="0"/>
      <w:marRight w:val="0"/>
      <w:marTop w:val="0"/>
      <w:marBottom w:val="0"/>
      <w:divBdr>
        <w:top w:val="none" w:sz="0" w:space="0" w:color="auto"/>
        <w:left w:val="none" w:sz="0" w:space="0" w:color="auto"/>
        <w:bottom w:val="none" w:sz="0" w:space="0" w:color="auto"/>
        <w:right w:val="none" w:sz="0" w:space="0" w:color="auto"/>
      </w:divBdr>
    </w:div>
    <w:div w:id="1606382998">
      <w:bodyDiv w:val="1"/>
      <w:marLeft w:val="0"/>
      <w:marRight w:val="0"/>
      <w:marTop w:val="0"/>
      <w:marBottom w:val="0"/>
      <w:divBdr>
        <w:top w:val="none" w:sz="0" w:space="0" w:color="auto"/>
        <w:left w:val="none" w:sz="0" w:space="0" w:color="auto"/>
        <w:bottom w:val="none" w:sz="0" w:space="0" w:color="auto"/>
        <w:right w:val="none" w:sz="0" w:space="0" w:color="auto"/>
      </w:divBdr>
    </w:div>
    <w:div w:id="1697463943">
      <w:bodyDiv w:val="1"/>
      <w:marLeft w:val="0"/>
      <w:marRight w:val="0"/>
      <w:marTop w:val="0"/>
      <w:marBottom w:val="0"/>
      <w:divBdr>
        <w:top w:val="none" w:sz="0" w:space="0" w:color="auto"/>
        <w:left w:val="none" w:sz="0" w:space="0" w:color="auto"/>
        <w:bottom w:val="none" w:sz="0" w:space="0" w:color="auto"/>
        <w:right w:val="none" w:sz="0" w:space="0" w:color="auto"/>
      </w:divBdr>
    </w:div>
    <w:div w:id="1956062824">
      <w:bodyDiv w:val="1"/>
      <w:marLeft w:val="0"/>
      <w:marRight w:val="0"/>
      <w:marTop w:val="0"/>
      <w:marBottom w:val="0"/>
      <w:divBdr>
        <w:top w:val="none" w:sz="0" w:space="0" w:color="auto"/>
        <w:left w:val="none" w:sz="0" w:space="0" w:color="auto"/>
        <w:bottom w:val="none" w:sz="0" w:space="0" w:color="auto"/>
        <w:right w:val="none" w:sz="0" w:space="0" w:color="auto"/>
      </w:divBdr>
    </w:div>
    <w:div w:id="2103337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image" Target="media/image2.jpeg"/><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template_accepted.dot"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AFF844E-9F6B-9A4E-B23B-115FFAEED2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template_accepted.dot</Template>
  <TotalTime>102</TotalTime>
  <Pages>3</Pages>
  <Words>1820</Words>
  <Characters>10378</Characters>
  <Application>Microsoft Office Word</Application>
  <DocSecurity>0</DocSecurity>
  <Lines>86</Lines>
  <Paragraphs>24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12174</CharactersWithSpaces>
  <SharedDoc>false</SharedDoc>
  <HLinks>
    <vt:vector size="6" baseType="variant">
      <vt:variant>
        <vt:i4>4849667</vt:i4>
      </vt:variant>
      <vt:variant>
        <vt:i4>0</vt:i4>
      </vt:variant>
      <vt:variant>
        <vt:i4>0</vt:i4>
      </vt:variant>
      <vt:variant>
        <vt:i4>5</vt:i4>
      </vt:variant>
      <vt:variant>
        <vt:lpwstr>http://www.ijrer.org/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IJRER</dc:creator>
  <cp:keywords/>
  <cp:lastModifiedBy>Erdal IRMAK</cp:lastModifiedBy>
  <cp:revision>5</cp:revision>
  <cp:lastPrinted>2026-03-06T12:12:00Z</cp:lastPrinted>
  <dcterms:created xsi:type="dcterms:W3CDTF">2026-03-28T21:57:00Z</dcterms:created>
  <dcterms:modified xsi:type="dcterms:W3CDTF">2026-03-29T00:06:00Z</dcterms:modified>
</cp:coreProperties>
</file>